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32220A" w14:textId="77777777" w:rsidR="004D60B9" w:rsidRDefault="000405BE" w:rsidP="00A30B5A">
      <w:pPr>
        <w:pStyle w:val="Body"/>
        <w:spacing w:after="0" w:line="276" w:lineRule="auto"/>
        <w:jc w:val="center"/>
        <w:rPr>
          <w:rFonts w:ascii="Bahnschrift SemiBold" w:eastAsia="Bahnschrift SemiBold" w:hAnsi="Bahnschrift SemiBold" w:cs="Bahnschrift SemiBold"/>
          <w:color w:val="2F5496"/>
          <w:sz w:val="44"/>
          <w:szCs w:val="44"/>
          <w:u w:color="2F5496"/>
        </w:rPr>
      </w:pPr>
      <w:r>
        <w:rPr>
          <w:rFonts w:ascii="Bahnschrift SemiBold" w:eastAsia="Bahnschrift SemiBold" w:hAnsi="Bahnschrift SemiBold" w:cs="Bahnschrift SemiBold"/>
          <w:color w:val="2F5496"/>
          <w:sz w:val="44"/>
          <w:szCs w:val="44"/>
          <w:u w:color="2F5496"/>
        </w:rPr>
        <w:t xml:space="preserve">A Brief Guide to </w:t>
      </w:r>
    </w:p>
    <w:p w14:paraId="022FDDA6" w14:textId="6193690E" w:rsidR="009847B1" w:rsidRPr="000405BE" w:rsidRDefault="000405BE" w:rsidP="00A30B5A">
      <w:pPr>
        <w:pStyle w:val="Body"/>
        <w:spacing w:after="0" w:line="276" w:lineRule="auto"/>
        <w:jc w:val="center"/>
        <w:rPr>
          <w:rFonts w:ascii="Bahnschrift SemiBold" w:eastAsia="Bahnschrift SemiBold" w:hAnsi="Bahnschrift SemiBold" w:cs="Bahnschrift SemiBold"/>
          <w:color w:val="2F5496"/>
          <w:sz w:val="44"/>
          <w:szCs w:val="44"/>
          <w:u w:color="2F5496"/>
        </w:rPr>
      </w:pPr>
      <w:r>
        <w:rPr>
          <w:rFonts w:ascii="Bahnschrift SemiBold" w:eastAsia="Bahnschrift SemiBold" w:hAnsi="Bahnschrift SemiBold" w:cs="Bahnschrift SemiBold"/>
          <w:color w:val="2F5496"/>
          <w:sz w:val="44"/>
          <w:szCs w:val="44"/>
          <w:u w:color="2F5496"/>
        </w:rPr>
        <w:t xml:space="preserve">Philosophical Issues about Animals </w:t>
      </w:r>
    </w:p>
    <w:p w14:paraId="41C82645" w14:textId="0D95AE7F" w:rsidR="004D60B9" w:rsidRDefault="004D60B9" w:rsidP="00A30B5A">
      <w:pPr>
        <w:pStyle w:val="Body"/>
        <w:spacing w:line="276" w:lineRule="auto"/>
        <w:jc w:val="both"/>
        <w:rPr>
          <w:rFonts w:ascii="Times New Roman" w:hAnsi="Times New Roman"/>
          <w:sz w:val="23"/>
          <w:szCs w:val="23"/>
        </w:rPr>
      </w:pPr>
    </w:p>
    <w:p w14:paraId="0156D478" w14:textId="468F0F17" w:rsidR="009847B1" w:rsidRDefault="000405BE" w:rsidP="00515927">
      <w:pPr>
        <w:pStyle w:val="Body"/>
        <w:spacing w:line="276" w:lineRule="auto"/>
        <w:ind w:firstLine="720"/>
        <w:jc w:val="both"/>
        <w:rPr>
          <w:rFonts w:ascii="Times New Roman" w:eastAsia="Times New Roman" w:hAnsi="Times New Roman" w:cs="Times New Roman"/>
          <w:sz w:val="23"/>
          <w:szCs w:val="23"/>
        </w:rPr>
      </w:pPr>
      <w:r>
        <w:rPr>
          <w:rFonts w:ascii="Times New Roman" w:hAnsi="Times New Roman"/>
          <w:sz w:val="23"/>
          <w:szCs w:val="23"/>
        </w:rPr>
        <w:t>Any discipline which is heavily involved in understanding humans will also be interested in animals - after all,</w:t>
      </w:r>
      <w:r w:rsidR="00966BF9">
        <w:rPr>
          <w:rFonts w:ascii="Times New Roman" w:hAnsi="Times New Roman"/>
          <w:sz w:val="23"/>
          <w:szCs w:val="23"/>
        </w:rPr>
        <w:t xml:space="preserve"> humans are a kind of animal.</w:t>
      </w:r>
      <w:r w:rsidR="005072A6">
        <w:rPr>
          <w:rFonts w:ascii="Times New Roman" w:hAnsi="Times New Roman"/>
          <w:sz w:val="23"/>
          <w:szCs w:val="23"/>
        </w:rPr>
        <w:t xml:space="preserve"> O</w:t>
      </w:r>
      <w:r>
        <w:rPr>
          <w:rFonts w:ascii="Times New Roman" w:hAnsi="Times New Roman"/>
          <w:sz w:val="23"/>
          <w:szCs w:val="23"/>
        </w:rPr>
        <w:t xml:space="preserve">ne of the main questions that philosophers try to understand is whether there are philosophically significant differences between human and non-human animals, as this is key to determining how they </w:t>
      </w:r>
      <w:r w:rsidR="005072A6">
        <w:rPr>
          <w:rFonts w:ascii="Times New Roman" w:hAnsi="Times New Roman"/>
          <w:sz w:val="23"/>
          <w:szCs w:val="23"/>
        </w:rPr>
        <w:t xml:space="preserve">should be </w:t>
      </w:r>
      <w:r>
        <w:rPr>
          <w:rFonts w:ascii="Times New Roman" w:hAnsi="Times New Roman"/>
          <w:sz w:val="23"/>
          <w:szCs w:val="23"/>
        </w:rPr>
        <w:t xml:space="preserve">treated </w:t>
      </w:r>
      <w:r w:rsidR="00C45823">
        <w:rPr>
          <w:rFonts w:ascii="Times New Roman" w:hAnsi="Times New Roman"/>
          <w:sz w:val="23"/>
          <w:szCs w:val="23"/>
        </w:rPr>
        <w:t xml:space="preserve">and how they fit into different philosophical theories. </w:t>
      </w:r>
    </w:p>
    <w:p w14:paraId="278593A9" w14:textId="18A0B52D" w:rsidR="008B0EBA" w:rsidRDefault="000405BE" w:rsidP="00515927">
      <w:pPr>
        <w:pStyle w:val="Body"/>
        <w:spacing w:line="276" w:lineRule="auto"/>
        <w:ind w:firstLine="720"/>
        <w:jc w:val="both"/>
        <w:rPr>
          <w:rFonts w:ascii="Times New Roman" w:hAnsi="Times New Roman"/>
          <w:sz w:val="23"/>
          <w:szCs w:val="23"/>
        </w:rPr>
      </w:pPr>
      <w:r>
        <w:rPr>
          <w:rFonts w:ascii="Times New Roman" w:eastAsia="Times New Roman" w:hAnsi="Times New Roman" w:cs="Times New Roman"/>
          <w:noProof/>
          <w:sz w:val="23"/>
          <w:szCs w:val="23"/>
        </w:rPr>
        <mc:AlternateContent>
          <mc:Choice Requires="wps">
            <w:drawing>
              <wp:anchor distT="102870" distB="102870" distL="102870" distR="102870" simplePos="0" relativeHeight="251650560" behindDoc="0" locked="0" layoutInCell="1" allowOverlap="1" wp14:anchorId="0182862C" wp14:editId="6DFF61CB">
                <wp:simplePos x="0" y="0"/>
                <wp:positionH relativeFrom="page">
                  <wp:posOffset>4234180</wp:posOffset>
                </wp:positionH>
                <wp:positionV relativeFrom="line">
                  <wp:posOffset>30348</wp:posOffset>
                </wp:positionV>
                <wp:extent cx="2461260" cy="1216660"/>
                <wp:effectExtent l="0" t="0" r="0" b="0"/>
                <wp:wrapSquare wrapText="bothSides" distT="102870" distB="102870" distL="102870" distR="102870"/>
                <wp:docPr id="1073741827" name="officeArt object" descr="Text Box 2"/>
                <wp:cNvGraphicFramePr/>
                <a:graphic xmlns:a="http://schemas.openxmlformats.org/drawingml/2006/main">
                  <a:graphicData uri="http://schemas.microsoft.com/office/word/2010/wordprocessingShape">
                    <wps:wsp>
                      <wps:cNvSpPr txBox="1"/>
                      <wps:spPr>
                        <a:xfrm>
                          <a:off x="0" y="0"/>
                          <a:ext cx="2461260" cy="1216660"/>
                        </a:xfrm>
                        <a:prstGeom prst="rect">
                          <a:avLst/>
                        </a:prstGeom>
                        <a:noFill/>
                        <a:ln w="12700" cap="flat">
                          <a:noFill/>
                          <a:miter lim="400000"/>
                        </a:ln>
                        <a:effectLst/>
                      </wps:spPr>
                      <wps:txbx>
                        <w:txbxContent>
                          <w:p w14:paraId="7D33ABE1" w14:textId="77777777" w:rsidR="000405BE" w:rsidRDefault="000405BE">
                            <w:pPr>
                              <w:pStyle w:val="Body"/>
                              <w:pBdr>
                                <w:top w:val="single" w:sz="24" w:space="0" w:color="4472C4"/>
                              </w:pBdr>
                              <w:spacing w:after="0"/>
                              <w:jc w:val="center"/>
                              <w:rPr>
                                <w:i/>
                                <w:iCs/>
                                <w:color w:val="4472C4"/>
                                <w:sz w:val="20"/>
                                <w:szCs w:val="20"/>
                                <w:u w:color="4472C4"/>
                              </w:rPr>
                            </w:pPr>
                            <w:r>
                              <w:rPr>
                                <w:i/>
                                <w:iCs/>
                                <w:color w:val="4472C4"/>
                                <w:sz w:val="20"/>
                                <w:szCs w:val="20"/>
                                <w:u w:color="4472C4"/>
                              </w:rPr>
                              <w:t>“If possessing a higher degree of intelligence does not entitle one human to use another for his own ends, how can it entitle humans to exploit non-humans?”</w:t>
                            </w:r>
                          </w:p>
                          <w:p w14:paraId="4255DDD6" w14:textId="77777777" w:rsidR="000405BE" w:rsidRDefault="000405BE">
                            <w:pPr>
                              <w:pStyle w:val="Body"/>
                              <w:pBdr>
                                <w:bottom w:val="single" w:sz="24" w:space="0" w:color="4472C4"/>
                              </w:pBdr>
                              <w:spacing w:after="0"/>
                              <w:jc w:val="center"/>
                            </w:pPr>
                            <w:r>
                              <w:rPr>
                                <w:i/>
                                <w:iCs/>
                                <w:color w:val="4472C4"/>
                                <w:sz w:val="20"/>
                                <w:szCs w:val="20"/>
                                <w:u w:color="4472C4"/>
                              </w:rPr>
                              <w:t xml:space="preserve">- </w:t>
                            </w:r>
                            <w:r>
                              <w:rPr>
                                <w:color w:val="4472C4"/>
                                <w:sz w:val="20"/>
                                <w:szCs w:val="20"/>
                                <w:u w:color="4472C4"/>
                                <w:lang w:val="de-DE"/>
                              </w:rPr>
                              <w:t xml:space="preserve">Pete Singer in </w:t>
                            </w:r>
                            <w:r>
                              <w:rPr>
                                <w:color w:val="4472C4"/>
                                <w:sz w:val="20"/>
                                <w:szCs w:val="20"/>
                                <w:u w:color="4472C4"/>
                              </w:rPr>
                              <w:t>‘All Animals are Equal’</w:t>
                            </w:r>
                          </w:p>
                        </w:txbxContent>
                      </wps:txbx>
                      <wps:bodyPr wrap="square" lIns="45719" tIns="45719" rIns="45719" bIns="45719" numCol="1" anchor="t">
                        <a:noAutofit/>
                      </wps:bodyPr>
                    </wps:wsp>
                  </a:graphicData>
                </a:graphic>
              </wp:anchor>
            </w:drawing>
          </mc:Choice>
          <mc:Fallback>
            <w:pict>
              <v:shapetype w14:anchorId="0182862C" id="_x0000_t202" coordsize="21600,21600" o:spt="202" path="m,l,21600r21600,l21600,xe">
                <v:stroke joinstyle="miter"/>
                <v:path gradientshapeok="t" o:connecttype="rect"/>
              </v:shapetype>
              <v:shape id="officeArt object" o:spid="_x0000_s1026" type="#_x0000_t202" alt="Text Box 2" style="position:absolute;left:0;text-align:left;margin-left:333.4pt;margin-top:2.4pt;width:193.8pt;height:95.8pt;z-index:251650560;visibility:visible;mso-wrap-style:square;mso-wrap-distance-left:8.1pt;mso-wrap-distance-top:8.1pt;mso-wrap-distance-right:8.1pt;mso-wrap-distance-bottom:8.1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" filled="f" stroked="f" strokeweight="1pt">
                <v:stroke miterlimit="4"/>
                <v:textbox inset="1.27mm,1.27mm,1.27mm,1.27mm">
                  <w:txbxContent>
                    <w:p w14:paraId="7D33ABE1" w14:textId="77777777" w:rsidR="000405BE" w:rsidRDefault="000405BE">
                      <w:pPr>
                        <w:pStyle w:val="Body"/>
                        <w:pBdr>
                          <w:top w:val="single" w:sz="24" w:space="0" w:color="4472C4"/>
                        </w:pBdr>
                        <w:spacing w:after="0"/>
                        <w:jc w:val="center"/>
                        <w:rPr>
                          <w:i/>
                          <w:iCs/>
                          <w:color w:val="4472C4"/>
                          <w:sz w:val="20"/>
                          <w:szCs w:val="20"/>
                          <w:u w:color="4472C4"/>
                        </w:rPr>
                      </w:pPr>
                      <w:r>
                        <w:rPr>
                          <w:i/>
                          <w:iCs/>
                          <w:color w:val="4472C4"/>
                          <w:sz w:val="20"/>
                          <w:szCs w:val="20"/>
                          <w:u w:color="4472C4"/>
                        </w:rPr>
                        <w:t>“If possessing a higher degree of intelligence does not entitle one human to use another for his own ends, how can it entitle humans to exploit non-humans?”</w:t>
                      </w:r>
                    </w:p>
                    <w:p w14:paraId="4255DDD6" w14:textId="77777777" w:rsidR="000405BE" w:rsidRDefault="000405BE">
                      <w:pPr>
                        <w:pStyle w:val="Body"/>
                        <w:pBdr>
                          <w:bottom w:val="single" w:sz="24" w:space="0" w:color="4472C4"/>
                        </w:pBdr>
                        <w:spacing w:after="0"/>
                        <w:jc w:val="center"/>
                      </w:pPr>
                      <w:r>
                        <w:rPr>
                          <w:i/>
                          <w:iCs/>
                          <w:color w:val="4472C4"/>
                          <w:sz w:val="20"/>
                          <w:szCs w:val="20"/>
                          <w:u w:color="4472C4"/>
                        </w:rPr>
                        <w:t xml:space="preserve">- </w:t>
                      </w:r>
                      <w:r>
                        <w:rPr>
                          <w:color w:val="4472C4"/>
                          <w:sz w:val="20"/>
                          <w:szCs w:val="20"/>
                          <w:u w:color="4472C4"/>
                          <w:lang w:val="de-DE"/>
                        </w:rPr>
                        <w:t xml:space="preserve">Pete Singer in </w:t>
                      </w:r>
                      <w:r>
                        <w:rPr>
                          <w:color w:val="4472C4"/>
                          <w:sz w:val="20"/>
                          <w:szCs w:val="20"/>
                          <w:u w:color="4472C4"/>
                        </w:rPr>
                        <w:t>‘All Animals are Equal’</w:t>
                      </w:r>
                    </w:p>
                  </w:txbxContent>
                </v:textbox>
                <w10:wrap type="square" anchorx="page" anchory="line"/>
              </v:shape>
            </w:pict>
          </mc:Fallback>
        </mc:AlternateContent>
      </w:r>
      <w:r>
        <w:rPr>
          <w:rFonts w:ascii="Times New Roman" w:hAnsi="Times New Roman"/>
          <w:sz w:val="23"/>
          <w:szCs w:val="23"/>
        </w:rPr>
        <w:t xml:space="preserve">One such philosopher is Pete Singer, who argues that </w:t>
      </w:r>
      <w:proofErr w:type="spellStart"/>
      <w:r>
        <w:rPr>
          <w:rFonts w:ascii="Times New Roman" w:hAnsi="Times New Roman"/>
          <w:sz w:val="23"/>
          <w:szCs w:val="23"/>
        </w:rPr>
        <w:t>favouring</w:t>
      </w:r>
      <w:proofErr w:type="spellEnd"/>
      <w:r>
        <w:rPr>
          <w:rFonts w:ascii="Times New Roman" w:hAnsi="Times New Roman"/>
          <w:sz w:val="23"/>
          <w:szCs w:val="23"/>
        </w:rPr>
        <w:t xml:space="preserve"> the rights of humans over other animals is an example of speciesism.  </w:t>
      </w:r>
      <w:r w:rsidR="000A263D">
        <w:rPr>
          <w:rFonts w:ascii="Times New Roman" w:hAnsi="Times New Roman"/>
          <w:sz w:val="23"/>
          <w:szCs w:val="23"/>
        </w:rPr>
        <w:t xml:space="preserve">Often, people justify treating animals </w:t>
      </w:r>
      <w:r w:rsidR="00973937">
        <w:rPr>
          <w:rFonts w:ascii="Times New Roman" w:hAnsi="Times New Roman"/>
          <w:sz w:val="23"/>
          <w:szCs w:val="23"/>
        </w:rPr>
        <w:t xml:space="preserve">differently </w:t>
      </w:r>
      <w:r w:rsidR="00057664">
        <w:rPr>
          <w:rFonts w:ascii="Times New Roman" w:hAnsi="Times New Roman"/>
          <w:sz w:val="23"/>
          <w:szCs w:val="23"/>
        </w:rPr>
        <w:t>to</w:t>
      </w:r>
      <w:r w:rsidR="00973937">
        <w:rPr>
          <w:rFonts w:ascii="Times New Roman" w:hAnsi="Times New Roman"/>
          <w:sz w:val="23"/>
          <w:szCs w:val="23"/>
        </w:rPr>
        <w:t xml:space="preserve"> humans on the grounds of physical or intellectual differences</w:t>
      </w:r>
      <w:r w:rsidR="00666625">
        <w:rPr>
          <w:rFonts w:ascii="Times New Roman" w:hAnsi="Times New Roman"/>
          <w:sz w:val="23"/>
          <w:szCs w:val="23"/>
        </w:rPr>
        <w:t xml:space="preserve">. </w:t>
      </w:r>
      <w:r w:rsidR="00DD5B2D">
        <w:rPr>
          <w:rFonts w:ascii="Times New Roman" w:hAnsi="Times New Roman"/>
          <w:sz w:val="23"/>
          <w:szCs w:val="23"/>
        </w:rPr>
        <w:t xml:space="preserve">Singer argues that </w:t>
      </w:r>
      <w:r w:rsidR="000A263D">
        <w:rPr>
          <w:rFonts w:ascii="Times New Roman" w:hAnsi="Times New Roman"/>
          <w:sz w:val="23"/>
          <w:szCs w:val="23"/>
        </w:rPr>
        <w:t xml:space="preserve">this </w:t>
      </w:r>
      <w:r w:rsidR="00DD5B2D">
        <w:rPr>
          <w:rFonts w:ascii="Times New Roman" w:hAnsi="Times New Roman"/>
          <w:sz w:val="23"/>
          <w:szCs w:val="23"/>
        </w:rPr>
        <w:t xml:space="preserve">represents a </w:t>
      </w:r>
      <w:r w:rsidR="000A263D">
        <w:rPr>
          <w:rFonts w:ascii="Times New Roman" w:hAnsi="Times New Roman"/>
          <w:sz w:val="23"/>
          <w:szCs w:val="23"/>
        </w:rPr>
        <w:t xml:space="preserve">bias </w:t>
      </w:r>
      <w:r w:rsidR="00DD5B2D">
        <w:rPr>
          <w:rFonts w:ascii="Times New Roman" w:hAnsi="Times New Roman"/>
          <w:sz w:val="23"/>
          <w:szCs w:val="23"/>
        </w:rPr>
        <w:t xml:space="preserve">and </w:t>
      </w:r>
      <w:r w:rsidR="00107BA2">
        <w:rPr>
          <w:rFonts w:ascii="Times New Roman" w:hAnsi="Times New Roman"/>
          <w:sz w:val="23"/>
          <w:szCs w:val="23"/>
        </w:rPr>
        <w:t xml:space="preserve">does not provide morally significant reason for treating animals as inferior. </w:t>
      </w:r>
      <w:r w:rsidR="00AD1367">
        <w:rPr>
          <w:rFonts w:ascii="Times New Roman" w:hAnsi="Times New Roman"/>
          <w:sz w:val="23"/>
          <w:szCs w:val="23"/>
        </w:rPr>
        <w:t>F</w:t>
      </w:r>
      <w:r w:rsidR="00DD5B2D">
        <w:rPr>
          <w:rFonts w:ascii="Times New Roman" w:hAnsi="Times New Roman"/>
          <w:sz w:val="23"/>
          <w:szCs w:val="23"/>
        </w:rPr>
        <w:t xml:space="preserve">or example, </w:t>
      </w:r>
      <w:r w:rsidR="0013541C">
        <w:rPr>
          <w:rFonts w:ascii="Times New Roman" w:hAnsi="Times New Roman"/>
          <w:sz w:val="23"/>
          <w:szCs w:val="23"/>
        </w:rPr>
        <w:t xml:space="preserve">most people would think it is wrong to treat a </w:t>
      </w:r>
      <w:r w:rsidR="0096268E">
        <w:rPr>
          <w:rFonts w:ascii="Times New Roman" w:hAnsi="Times New Roman"/>
          <w:sz w:val="23"/>
          <w:szCs w:val="23"/>
        </w:rPr>
        <w:t xml:space="preserve">person badly </w:t>
      </w:r>
      <w:r w:rsidR="0013541C">
        <w:rPr>
          <w:rFonts w:ascii="Times New Roman" w:hAnsi="Times New Roman"/>
          <w:sz w:val="23"/>
          <w:szCs w:val="23"/>
        </w:rPr>
        <w:t xml:space="preserve">if they </w:t>
      </w:r>
      <w:r w:rsidR="00AD1367">
        <w:rPr>
          <w:rFonts w:ascii="Times New Roman" w:hAnsi="Times New Roman"/>
          <w:sz w:val="23"/>
          <w:szCs w:val="23"/>
        </w:rPr>
        <w:t xml:space="preserve">look different from us, and </w:t>
      </w:r>
      <w:r w:rsidR="0087167D">
        <w:rPr>
          <w:rFonts w:ascii="Times New Roman" w:hAnsi="Times New Roman"/>
          <w:sz w:val="23"/>
          <w:szCs w:val="23"/>
        </w:rPr>
        <w:t xml:space="preserve">as such, we cannot justify treating an animal badly </w:t>
      </w:r>
      <w:r w:rsidR="004263ED">
        <w:rPr>
          <w:rFonts w:ascii="Times New Roman" w:hAnsi="Times New Roman"/>
          <w:sz w:val="23"/>
          <w:szCs w:val="23"/>
        </w:rPr>
        <w:t>even though they are different from us.</w:t>
      </w:r>
    </w:p>
    <w:p w14:paraId="0B856C0C" w14:textId="70C34CE1" w:rsidR="00FA6227" w:rsidRPr="00FA6227" w:rsidRDefault="008B0EBA" w:rsidP="00FA6227">
      <w:pPr>
        <w:pStyle w:val="Body"/>
        <w:spacing w:line="276" w:lineRule="auto"/>
        <w:ind w:firstLine="720"/>
        <w:jc w:val="both"/>
        <w:rPr>
          <w:rFonts w:ascii="Times New Roman" w:hAnsi="Times New Roman"/>
          <w:sz w:val="23"/>
          <w:szCs w:val="23"/>
        </w:rPr>
      </w:pPr>
      <w:r>
        <w:rPr>
          <w:rFonts w:ascii="Times New Roman" w:hAnsi="Times New Roman"/>
          <w:sz w:val="23"/>
          <w:szCs w:val="23"/>
        </w:rPr>
        <w:t>This is not to say that Singer believes that animals should be given the same rights as humans</w:t>
      </w:r>
      <w:r w:rsidR="004D7978">
        <w:rPr>
          <w:rFonts w:ascii="Times New Roman" w:hAnsi="Times New Roman"/>
          <w:sz w:val="23"/>
          <w:szCs w:val="23"/>
        </w:rPr>
        <w:t xml:space="preserve"> – instead he argues that they should be given an equal consideration of interests. This means that on</w:t>
      </w:r>
      <w:r w:rsidR="000405BE">
        <w:rPr>
          <w:rFonts w:ascii="Times New Roman" w:hAnsi="Times New Roman"/>
          <w:sz w:val="23"/>
          <w:szCs w:val="23"/>
        </w:rPr>
        <w:t xml:space="preserve">ly relevant rights need to be considered – for example, voting and marriage rights would be deemed unimportant for most </w:t>
      </w:r>
      <w:r w:rsidR="00F86DB5">
        <w:rPr>
          <w:rFonts w:ascii="Times New Roman" w:hAnsi="Times New Roman"/>
          <w:sz w:val="23"/>
          <w:szCs w:val="23"/>
        </w:rPr>
        <w:t>animals</w:t>
      </w:r>
      <w:r w:rsidR="000405BE">
        <w:rPr>
          <w:rFonts w:ascii="Times New Roman" w:hAnsi="Times New Roman"/>
          <w:sz w:val="23"/>
          <w:szCs w:val="23"/>
        </w:rPr>
        <w:t xml:space="preserve">. </w:t>
      </w:r>
      <w:r w:rsidR="004D2894">
        <w:rPr>
          <w:rFonts w:ascii="Times New Roman" w:hAnsi="Times New Roman"/>
          <w:sz w:val="23"/>
          <w:szCs w:val="23"/>
        </w:rPr>
        <w:t>As to what would be a typical interest for most species, t</w:t>
      </w:r>
      <w:r w:rsidR="00F86DB5">
        <w:rPr>
          <w:rFonts w:ascii="Times New Roman" w:hAnsi="Times New Roman"/>
          <w:sz w:val="23"/>
          <w:szCs w:val="23"/>
        </w:rPr>
        <w:t xml:space="preserve">he nineteenth century English philosopher Jeremy </w:t>
      </w:r>
      <w:r w:rsidR="00186918">
        <w:rPr>
          <w:rFonts w:ascii="Times New Roman" w:hAnsi="Times New Roman"/>
          <w:sz w:val="23"/>
          <w:szCs w:val="23"/>
        </w:rPr>
        <w:t>Bentham tak</w:t>
      </w:r>
      <w:r w:rsidR="000405BE">
        <w:rPr>
          <w:rFonts w:ascii="Times New Roman" w:hAnsi="Times New Roman"/>
          <w:sz w:val="23"/>
          <w:szCs w:val="23"/>
        </w:rPr>
        <w:t>es a lead</w:t>
      </w:r>
      <w:r w:rsidR="004D2894">
        <w:rPr>
          <w:rFonts w:ascii="Times New Roman" w:hAnsi="Times New Roman"/>
          <w:sz w:val="23"/>
          <w:szCs w:val="23"/>
        </w:rPr>
        <w:t>. He argues</w:t>
      </w:r>
      <w:r w:rsidR="00B05986">
        <w:rPr>
          <w:rFonts w:ascii="Times New Roman" w:hAnsi="Times New Roman"/>
          <w:sz w:val="23"/>
          <w:szCs w:val="23"/>
        </w:rPr>
        <w:t>,</w:t>
      </w:r>
      <w:r w:rsidR="000405BE">
        <w:rPr>
          <w:rFonts w:ascii="Times New Roman" w:hAnsi="Times New Roman"/>
          <w:sz w:val="23"/>
          <w:szCs w:val="23"/>
        </w:rPr>
        <w:t xml:space="preserve"> </w:t>
      </w:r>
      <w:r w:rsidR="000405BE">
        <w:rPr>
          <w:rFonts w:ascii="Times New Roman" w:hAnsi="Times New Roman"/>
          <w:color w:val="222222"/>
          <w:sz w:val="23"/>
          <w:szCs w:val="23"/>
          <w:u w:color="222222"/>
          <w:shd w:val="clear" w:color="auto" w:fill="FFFFFF"/>
        </w:rPr>
        <w:t>“</w:t>
      </w:r>
      <w:r w:rsidR="000405BE">
        <w:rPr>
          <w:rFonts w:ascii="Times New Roman" w:hAnsi="Times New Roman"/>
          <w:i/>
          <w:iCs/>
          <w:color w:val="222222"/>
          <w:sz w:val="23"/>
          <w:szCs w:val="23"/>
          <w:u w:color="222222"/>
          <w:shd w:val="clear" w:color="auto" w:fill="FFFFFF"/>
        </w:rPr>
        <w:t>The question is not, Can they reason?, nor Can they talk? but, Can they suffer?”</w:t>
      </w:r>
      <w:r w:rsidR="00B05986">
        <w:rPr>
          <w:rFonts w:ascii="Times New Roman" w:hAnsi="Times New Roman"/>
          <w:i/>
          <w:iCs/>
          <w:color w:val="222222"/>
          <w:sz w:val="23"/>
          <w:szCs w:val="23"/>
          <w:u w:color="222222"/>
          <w:shd w:val="clear" w:color="auto" w:fill="FFFFFF"/>
        </w:rPr>
        <w:t xml:space="preserve">, </w:t>
      </w:r>
      <w:r w:rsidR="00B05986">
        <w:rPr>
          <w:rFonts w:ascii="Times New Roman" w:hAnsi="Times New Roman"/>
          <w:color w:val="222222"/>
          <w:sz w:val="23"/>
          <w:szCs w:val="23"/>
          <w:u w:color="222222"/>
          <w:shd w:val="clear" w:color="auto" w:fill="FFFFFF"/>
        </w:rPr>
        <w:t xml:space="preserve">suggesting that regardless of the degree of similarity to humans, </w:t>
      </w:r>
      <w:r w:rsidR="008114A6">
        <w:rPr>
          <w:rFonts w:ascii="Times New Roman" w:hAnsi="Times New Roman"/>
          <w:color w:val="222222"/>
          <w:sz w:val="23"/>
          <w:szCs w:val="23"/>
          <w:u w:color="222222"/>
          <w:shd w:val="clear" w:color="auto" w:fill="FFFFFF"/>
        </w:rPr>
        <w:t xml:space="preserve">all </w:t>
      </w:r>
      <w:r w:rsidR="00B05986">
        <w:rPr>
          <w:rFonts w:ascii="Times New Roman" w:hAnsi="Times New Roman"/>
          <w:color w:val="222222"/>
          <w:sz w:val="23"/>
          <w:szCs w:val="23"/>
          <w:u w:color="222222"/>
          <w:shd w:val="clear" w:color="auto" w:fill="FFFFFF"/>
        </w:rPr>
        <w:t>animals have the interest of avoiding pain</w:t>
      </w:r>
      <w:r w:rsidR="008114A6">
        <w:rPr>
          <w:rFonts w:ascii="Times New Roman" w:hAnsi="Times New Roman"/>
          <w:color w:val="222222"/>
          <w:sz w:val="23"/>
          <w:szCs w:val="23"/>
          <w:u w:color="222222"/>
          <w:shd w:val="clear" w:color="auto" w:fill="FFFFFF"/>
        </w:rPr>
        <w:t xml:space="preserve">, and thus should be treated </w:t>
      </w:r>
      <w:r w:rsidR="002C6AC8">
        <w:rPr>
          <w:rFonts w:ascii="Times New Roman" w:hAnsi="Times New Roman"/>
          <w:color w:val="222222"/>
          <w:sz w:val="23"/>
          <w:szCs w:val="23"/>
          <w:u w:color="222222"/>
          <w:shd w:val="clear" w:color="auto" w:fill="FFFFFF"/>
        </w:rPr>
        <w:t xml:space="preserve">in a way that avoids causing it. </w:t>
      </w:r>
    </w:p>
    <w:p w14:paraId="0A127B73" w14:textId="51B0ED1E" w:rsidR="004D60B9" w:rsidRPr="004D60B9" w:rsidRDefault="00FA6227" w:rsidP="00515927">
      <w:pPr>
        <w:pStyle w:val="Body"/>
        <w:spacing w:line="276" w:lineRule="auto"/>
        <w:ind w:firstLine="720"/>
        <w:jc w:val="both"/>
        <w:rPr>
          <w:rFonts w:ascii="Times New Roman" w:hAnsi="Times New Roman"/>
          <w:color w:val="222222"/>
          <w:sz w:val="23"/>
          <w:szCs w:val="23"/>
          <w:u w:color="222222"/>
          <w:shd w:val="clear" w:color="auto" w:fill="FFFFFF"/>
        </w:rPr>
      </w:pPr>
      <w:r>
        <w:rPr>
          <w:noProof/>
        </w:rPr>
        <w:drawing>
          <wp:anchor distT="0" distB="0" distL="114300" distR="114300" simplePos="0" relativeHeight="251665920" behindDoc="0" locked="0" layoutInCell="1" allowOverlap="1" wp14:anchorId="5A96CA02" wp14:editId="69D50682">
            <wp:simplePos x="0" y="0"/>
            <wp:positionH relativeFrom="column">
              <wp:posOffset>0</wp:posOffset>
            </wp:positionH>
            <wp:positionV relativeFrom="paragraph">
              <wp:posOffset>814705</wp:posOffset>
            </wp:positionV>
            <wp:extent cx="1879600" cy="1397000"/>
            <wp:effectExtent l="0" t="0" r="6350" b="0"/>
            <wp:wrapSquare wrapText="bothSides"/>
            <wp:docPr id="2" name="Picture 2" descr="Image result for animal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imal mind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9412"/>
                    <a:stretch/>
                  </pic:blipFill>
                  <pic:spPr bwMode="auto">
                    <a:xfrm>
                      <a:off x="0" y="0"/>
                      <a:ext cx="1879600" cy="1397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405BE">
        <w:rPr>
          <w:rFonts w:ascii="Times New Roman" w:hAnsi="Times New Roman"/>
          <w:color w:val="222222"/>
          <w:sz w:val="23"/>
          <w:szCs w:val="23"/>
          <w:u w:color="222222"/>
          <w:shd w:val="clear" w:color="auto" w:fill="FFFFFF"/>
        </w:rPr>
        <w:t>Debate of this kind is important, as it feeds into many other aspects of discussion – most significantly how animals should be treated. In recent years, the ethical issues of using animals for work, food and pleasure have been heavily discussed, leading to the prominence of vegetarianism and veganism</w:t>
      </w:r>
      <w:r w:rsidR="009607C3">
        <w:rPr>
          <w:rFonts w:ascii="Times New Roman" w:hAnsi="Times New Roman"/>
          <w:color w:val="222222"/>
          <w:sz w:val="23"/>
          <w:szCs w:val="23"/>
          <w:u w:color="222222"/>
          <w:shd w:val="clear" w:color="auto" w:fill="FFFFFF"/>
        </w:rPr>
        <w:t>. The personhood</w:t>
      </w:r>
      <w:r w:rsidR="000E708D">
        <w:rPr>
          <w:rFonts w:ascii="Times New Roman" w:hAnsi="Times New Roman"/>
          <w:color w:val="222222"/>
          <w:sz w:val="23"/>
          <w:szCs w:val="23"/>
          <w:u w:color="222222"/>
          <w:shd w:val="clear" w:color="auto" w:fill="FFFFFF"/>
        </w:rPr>
        <w:t xml:space="preserve"> debate</w:t>
      </w:r>
      <w:r w:rsidR="000405BE">
        <w:rPr>
          <w:rFonts w:ascii="Times New Roman" w:hAnsi="Times New Roman"/>
          <w:color w:val="222222"/>
          <w:sz w:val="23"/>
          <w:szCs w:val="23"/>
          <w:u w:color="222222"/>
          <w:shd w:val="clear" w:color="auto" w:fill="FFFFFF"/>
        </w:rPr>
        <w:t xml:space="preserve"> </w:t>
      </w:r>
      <w:r w:rsidR="009607C3">
        <w:rPr>
          <w:rFonts w:ascii="Times New Roman" w:hAnsi="Times New Roman"/>
          <w:color w:val="222222"/>
          <w:sz w:val="23"/>
          <w:szCs w:val="23"/>
          <w:u w:color="222222"/>
          <w:shd w:val="clear" w:color="auto" w:fill="FFFFFF"/>
        </w:rPr>
        <w:t xml:space="preserve">(which </w:t>
      </w:r>
      <w:r w:rsidR="000E708D">
        <w:rPr>
          <w:rFonts w:ascii="Times New Roman" w:hAnsi="Times New Roman"/>
          <w:color w:val="222222"/>
          <w:sz w:val="23"/>
          <w:szCs w:val="23"/>
          <w:u w:color="222222"/>
          <w:shd w:val="clear" w:color="auto" w:fill="FFFFFF"/>
        </w:rPr>
        <w:t xml:space="preserve">informs issues like abortion and euthanasia by </w:t>
      </w:r>
      <w:r w:rsidR="009607C3">
        <w:rPr>
          <w:rFonts w:ascii="Times New Roman" w:hAnsi="Times New Roman"/>
          <w:color w:val="222222"/>
          <w:sz w:val="23"/>
          <w:szCs w:val="23"/>
          <w:u w:color="222222"/>
          <w:shd w:val="clear" w:color="auto" w:fill="FFFFFF"/>
        </w:rPr>
        <w:t>question</w:t>
      </w:r>
      <w:r w:rsidR="00A15918">
        <w:rPr>
          <w:rFonts w:ascii="Times New Roman" w:hAnsi="Times New Roman"/>
          <w:color w:val="222222"/>
          <w:sz w:val="23"/>
          <w:szCs w:val="23"/>
          <w:u w:color="222222"/>
          <w:shd w:val="clear" w:color="auto" w:fill="FFFFFF"/>
        </w:rPr>
        <w:t>ing</w:t>
      </w:r>
      <w:r w:rsidR="009607C3">
        <w:rPr>
          <w:rFonts w:ascii="Times New Roman" w:hAnsi="Times New Roman"/>
          <w:color w:val="222222"/>
          <w:sz w:val="23"/>
          <w:szCs w:val="23"/>
          <w:u w:color="222222"/>
          <w:shd w:val="clear" w:color="auto" w:fill="FFFFFF"/>
        </w:rPr>
        <w:t xml:space="preserve"> wh</w:t>
      </w:r>
      <w:r w:rsidR="00A15918">
        <w:rPr>
          <w:rFonts w:ascii="Times New Roman" w:hAnsi="Times New Roman"/>
          <w:color w:val="222222"/>
          <w:sz w:val="23"/>
          <w:szCs w:val="23"/>
          <w:u w:color="222222"/>
          <w:shd w:val="clear" w:color="auto" w:fill="FFFFFF"/>
        </w:rPr>
        <w:t>ich</w:t>
      </w:r>
      <w:r w:rsidR="009607C3">
        <w:rPr>
          <w:rFonts w:ascii="Times New Roman" w:hAnsi="Times New Roman"/>
          <w:color w:val="222222"/>
          <w:sz w:val="23"/>
          <w:szCs w:val="23"/>
          <w:u w:color="222222"/>
          <w:shd w:val="clear" w:color="auto" w:fill="FFFFFF"/>
        </w:rPr>
        <w:t xml:space="preserve"> factors are necessary for something to be considered human)</w:t>
      </w:r>
      <w:r w:rsidR="000E708D">
        <w:rPr>
          <w:rFonts w:ascii="Times New Roman" w:hAnsi="Times New Roman"/>
          <w:color w:val="222222"/>
          <w:sz w:val="23"/>
          <w:szCs w:val="23"/>
          <w:u w:color="222222"/>
          <w:shd w:val="clear" w:color="auto" w:fill="FFFFFF"/>
        </w:rPr>
        <w:t xml:space="preserve"> </w:t>
      </w:r>
      <w:r w:rsidR="000405BE">
        <w:rPr>
          <w:rFonts w:ascii="Times New Roman" w:hAnsi="Times New Roman"/>
          <w:color w:val="222222"/>
          <w:sz w:val="23"/>
          <w:szCs w:val="23"/>
          <w:u w:color="222222"/>
          <w:shd w:val="clear" w:color="auto" w:fill="FFFFFF"/>
        </w:rPr>
        <w:t>is also affected by the status given to non-human animals</w:t>
      </w:r>
      <w:r w:rsidR="007B5DBA">
        <w:rPr>
          <w:rFonts w:ascii="Times New Roman" w:hAnsi="Times New Roman"/>
          <w:color w:val="222222"/>
          <w:sz w:val="23"/>
          <w:szCs w:val="23"/>
          <w:u w:color="222222"/>
          <w:shd w:val="clear" w:color="auto" w:fill="FFFFFF"/>
        </w:rPr>
        <w:t xml:space="preserve"> -</w:t>
      </w:r>
      <w:r w:rsidR="000405BE">
        <w:rPr>
          <w:rFonts w:ascii="Times New Roman" w:hAnsi="Times New Roman"/>
          <w:color w:val="222222"/>
          <w:sz w:val="23"/>
          <w:szCs w:val="23"/>
          <w:u w:color="222222"/>
          <w:shd w:val="clear" w:color="auto" w:fill="FFFFFF"/>
        </w:rPr>
        <w:t xml:space="preserve"> for example, raising the question about the difference between euthanasia in humans and the putting down of pets.   </w:t>
      </w:r>
    </w:p>
    <w:p w14:paraId="3E29E3A6" w14:textId="5E7446DC" w:rsidR="009847B1" w:rsidRPr="004D60B9" w:rsidRDefault="000405BE" w:rsidP="00515927">
      <w:pPr>
        <w:pStyle w:val="Body"/>
        <w:spacing w:line="276" w:lineRule="auto"/>
        <w:ind w:firstLine="720"/>
        <w:jc w:val="both"/>
        <w:rPr>
          <w:rFonts w:ascii="Times New Roman" w:eastAsia="Times New Roman" w:hAnsi="Times New Roman" w:cs="Times New Roman"/>
          <w:color w:val="222222"/>
          <w:sz w:val="23"/>
          <w:szCs w:val="23"/>
          <w:u w:color="222222"/>
          <w:shd w:val="clear" w:color="auto" w:fill="FFFFFF"/>
        </w:rPr>
      </w:pPr>
      <w:r>
        <w:rPr>
          <w:rFonts w:ascii="Times New Roman" w:hAnsi="Times New Roman"/>
          <w:color w:val="222222"/>
          <w:sz w:val="23"/>
          <w:szCs w:val="23"/>
          <w:u w:color="222222"/>
          <w:shd w:val="clear" w:color="auto" w:fill="FFFFFF"/>
        </w:rPr>
        <w:t xml:space="preserve">Another philosophical issue </w:t>
      </w:r>
      <w:r w:rsidR="007B5DBA">
        <w:rPr>
          <w:rFonts w:ascii="Times New Roman" w:hAnsi="Times New Roman"/>
          <w:color w:val="222222"/>
          <w:sz w:val="23"/>
          <w:szCs w:val="23"/>
          <w:u w:color="222222"/>
          <w:shd w:val="clear" w:color="auto" w:fill="FFFFFF"/>
        </w:rPr>
        <w:t xml:space="preserve">about </w:t>
      </w:r>
      <w:r>
        <w:rPr>
          <w:rFonts w:ascii="Times New Roman" w:hAnsi="Times New Roman"/>
          <w:color w:val="222222"/>
          <w:sz w:val="23"/>
          <w:szCs w:val="23"/>
          <w:u w:color="222222"/>
          <w:shd w:val="clear" w:color="auto" w:fill="FFFFFF"/>
        </w:rPr>
        <w:t>animals relates more closely to debate between materialism and dualism – do animals have minds? Historically, thinkers like Aristotle and Descartes argued that this was not the case</w:t>
      </w:r>
      <w:r w:rsidR="0071605D">
        <w:rPr>
          <w:rFonts w:ascii="Times New Roman" w:hAnsi="Times New Roman"/>
          <w:color w:val="222222"/>
          <w:sz w:val="23"/>
          <w:szCs w:val="23"/>
          <w:u w:color="222222"/>
          <w:shd w:val="clear" w:color="auto" w:fill="FFFFFF"/>
        </w:rPr>
        <w:t xml:space="preserve">, suggesting that whilst humans act on intelligence and reason, </w:t>
      </w:r>
      <w:r w:rsidR="001E2C45">
        <w:rPr>
          <w:rFonts w:ascii="Times New Roman" w:hAnsi="Times New Roman"/>
          <w:color w:val="222222"/>
          <w:sz w:val="23"/>
          <w:szCs w:val="23"/>
          <w:u w:color="222222"/>
          <w:shd w:val="clear" w:color="auto" w:fill="FFFFFF"/>
        </w:rPr>
        <w:t>animals</w:t>
      </w:r>
      <w:r w:rsidR="0071605D">
        <w:rPr>
          <w:rFonts w:ascii="Times New Roman" w:hAnsi="Times New Roman"/>
          <w:color w:val="222222"/>
          <w:sz w:val="23"/>
          <w:szCs w:val="23"/>
          <w:u w:color="222222"/>
          <w:shd w:val="clear" w:color="auto" w:fill="FFFFFF"/>
        </w:rPr>
        <w:t xml:space="preserve"> are only motivated by instinct. </w:t>
      </w:r>
      <w:r w:rsidR="005B3120">
        <w:rPr>
          <w:rFonts w:ascii="Times New Roman" w:hAnsi="Times New Roman"/>
          <w:color w:val="222222"/>
          <w:sz w:val="23"/>
          <w:szCs w:val="23"/>
          <w:u w:color="222222"/>
          <w:shd w:val="clear" w:color="auto" w:fill="FFFFFF"/>
        </w:rPr>
        <w:t xml:space="preserve">This was particularly represented in </w:t>
      </w:r>
      <w:r w:rsidR="0048372F">
        <w:rPr>
          <w:rFonts w:ascii="Times New Roman" w:hAnsi="Times New Roman"/>
          <w:color w:val="222222"/>
          <w:sz w:val="23"/>
          <w:szCs w:val="23"/>
          <w:u w:color="222222"/>
          <w:shd w:val="clear" w:color="auto" w:fill="FFFFFF"/>
        </w:rPr>
        <w:t>Cartesian</w:t>
      </w:r>
      <w:r w:rsidR="005B3120">
        <w:rPr>
          <w:rFonts w:ascii="Times New Roman" w:hAnsi="Times New Roman"/>
          <w:color w:val="222222"/>
          <w:sz w:val="23"/>
          <w:szCs w:val="23"/>
          <w:u w:color="222222"/>
          <w:shd w:val="clear" w:color="auto" w:fill="FFFFFF"/>
        </w:rPr>
        <w:t xml:space="preserve"> dualism, where it was believed that </w:t>
      </w:r>
      <w:r w:rsidR="0008129D">
        <w:rPr>
          <w:rFonts w:ascii="Times New Roman" w:hAnsi="Times New Roman"/>
          <w:color w:val="222222"/>
          <w:sz w:val="23"/>
          <w:szCs w:val="23"/>
          <w:u w:color="222222"/>
          <w:shd w:val="clear" w:color="auto" w:fill="FFFFFF"/>
        </w:rPr>
        <w:t xml:space="preserve">the mind was the soul and that animals </w:t>
      </w:r>
      <w:r w:rsidR="00C612C4">
        <w:rPr>
          <w:rFonts w:ascii="Times New Roman" w:hAnsi="Times New Roman"/>
          <w:color w:val="222222"/>
          <w:sz w:val="23"/>
          <w:szCs w:val="23"/>
          <w:u w:color="222222"/>
          <w:shd w:val="clear" w:color="auto" w:fill="FFFFFF"/>
        </w:rPr>
        <w:t>did not have a soul – thus reinforcing the view that animals do not have minds.</w:t>
      </w:r>
      <w:r w:rsidR="00885926">
        <w:rPr>
          <w:rFonts w:ascii="Times New Roman" w:hAnsi="Times New Roman"/>
          <w:color w:val="222222"/>
          <w:sz w:val="23"/>
          <w:szCs w:val="23"/>
          <w:u w:color="222222"/>
          <w:shd w:val="clear" w:color="auto" w:fill="FFFFFF"/>
        </w:rPr>
        <w:t xml:space="preserve"> However, this view is challenged by the materialist view that the mind is the </w:t>
      </w:r>
      <w:r w:rsidR="00261F3D">
        <w:rPr>
          <w:rFonts w:ascii="Times New Roman" w:hAnsi="Times New Roman"/>
          <w:color w:val="222222"/>
          <w:sz w:val="23"/>
          <w:szCs w:val="23"/>
          <w:u w:color="222222"/>
          <w:shd w:val="clear" w:color="auto" w:fill="FFFFFF"/>
        </w:rPr>
        <w:t xml:space="preserve">brain – meaning that </w:t>
      </w:r>
      <w:r w:rsidR="00B27844">
        <w:rPr>
          <w:rFonts w:ascii="Times New Roman" w:hAnsi="Times New Roman"/>
          <w:color w:val="222222"/>
          <w:sz w:val="23"/>
          <w:szCs w:val="23"/>
          <w:u w:color="222222"/>
          <w:shd w:val="clear" w:color="auto" w:fill="FFFFFF"/>
        </w:rPr>
        <w:t>all the</w:t>
      </w:r>
      <w:r w:rsidR="00261F3D">
        <w:rPr>
          <w:rFonts w:ascii="Times New Roman" w:hAnsi="Times New Roman"/>
          <w:color w:val="222222"/>
          <w:sz w:val="23"/>
          <w:szCs w:val="23"/>
          <w:u w:color="222222"/>
          <w:shd w:val="clear" w:color="auto" w:fill="FFFFFF"/>
        </w:rPr>
        <w:t xml:space="preserve"> anima</w:t>
      </w:r>
      <w:r w:rsidR="00837380">
        <w:rPr>
          <w:rFonts w:ascii="Times New Roman" w:hAnsi="Times New Roman"/>
          <w:color w:val="222222"/>
          <w:sz w:val="23"/>
          <w:szCs w:val="23"/>
          <w:u w:color="222222"/>
          <w:shd w:val="clear" w:color="auto" w:fill="FFFFFF"/>
        </w:rPr>
        <w:t>ls which</w:t>
      </w:r>
      <w:r w:rsidR="00261F3D">
        <w:rPr>
          <w:rFonts w:ascii="Times New Roman" w:hAnsi="Times New Roman"/>
          <w:color w:val="222222"/>
          <w:sz w:val="23"/>
          <w:szCs w:val="23"/>
          <w:u w:color="222222"/>
          <w:shd w:val="clear" w:color="auto" w:fill="FFFFFF"/>
        </w:rPr>
        <w:t xml:space="preserve"> have brains</w:t>
      </w:r>
      <w:r w:rsidR="00837380">
        <w:rPr>
          <w:rFonts w:ascii="Times New Roman" w:hAnsi="Times New Roman"/>
          <w:color w:val="222222"/>
          <w:sz w:val="23"/>
          <w:szCs w:val="23"/>
          <w:u w:color="222222"/>
          <w:shd w:val="clear" w:color="auto" w:fill="FFFFFF"/>
        </w:rPr>
        <w:t xml:space="preserve"> also have </w:t>
      </w:r>
      <w:r w:rsidR="007D15D4">
        <w:rPr>
          <w:rFonts w:ascii="Times New Roman" w:hAnsi="Times New Roman"/>
          <w:color w:val="222222"/>
          <w:sz w:val="23"/>
          <w:szCs w:val="23"/>
          <w:u w:color="222222"/>
          <w:shd w:val="clear" w:color="auto" w:fill="FFFFFF"/>
        </w:rPr>
        <w:t xml:space="preserve">minds. </w:t>
      </w:r>
      <w:r w:rsidR="00C612C4">
        <w:rPr>
          <w:rFonts w:ascii="Times New Roman" w:hAnsi="Times New Roman"/>
          <w:color w:val="222222"/>
          <w:sz w:val="23"/>
          <w:szCs w:val="23"/>
          <w:u w:color="222222"/>
          <w:shd w:val="clear" w:color="auto" w:fill="FFFFFF"/>
        </w:rPr>
        <w:t xml:space="preserve"> </w:t>
      </w:r>
      <w:r w:rsidR="00837380">
        <w:rPr>
          <w:rFonts w:ascii="Times New Roman" w:hAnsi="Times New Roman"/>
          <w:color w:val="222222"/>
          <w:sz w:val="23"/>
          <w:szCs w:val="23"/>
          <w:u w:color="222222"/>
          <w:shd w:val="clear" w:color="auto" w:fill="FFFFFF"/>
        </w:rPr>
        <w:t xml:space="preserve">This is </w:t>
      </w:r>
      <w:r w:rsidR="004B30B5">
        <w:rPr>
          <w:rFonts w:ascii="Times New Roman" w:hAnsi="Times New Roman"/>
          <w:color w:val="222222"/>
          <w:sz w:val="23"/>
          <w:szCs w:val="23"/>
          <w:u w:color="222222"/>
          <w:shd w:val="clear" w:color="auto" w:fill="FFFFFF"/>
        </w:rPr>
        <w:t xml:space="preserve">backed up </w:t>
      </w:r>
      <w:r w:rsidR="00F42FAA">
        <w:rPr>
          <w:rFonts w:ascii="Times New Roman" w:hAnsi="Times New Roman"/>
          <w:color w:val="222222"/>
          <w:sz w:val="23"/>
          <w:szCs w:val="23"/>
          <w:u w:color="222222"/>
          <w:shd w:val="clear" w:color="auto" w:fill="FFFFFF"/>
        </w:rPr>
        <w:t xml:space="preserve">by research </w:t>
      </w:r>
      <w:r w:rsidR="00E92C47">
        <w:rPr>
          <w:rFonts w:ascii="Times New Roman" w:hAnsi="Times New Roman"/>
          <w:color w:val="222222"/>
          <w:sz w:val="23"/>
          <w:szCs w:val="23"/>
          <w:u w:color="222222"/>
          <w:shd w:val="clear" w:color="auto" w:fill="FFFFFF"/>
        </w:rPr>
        <w:t>which</w:t>
      </w:r>
      <w:r w:rsidR="00F42FAA">
        <w:rPr>
          <w:rFonts w:ascii="Times New Roman" w:hAnsi="Times New Roman"/>
          <w:color w:val="222222"/>
          <w:sz w:val="23"/>
          <w:szCs w:val="23"/>
          <w:u w:color="222222"/>
          <w:shd w:val="clear" w:color="auto" w:fill="FFFFFF"/>
        </w:rPr>
        <w:t xml:space="preserve"> show that a</w:t>
      </w:r>
      <w:r>
        <w:rPr>
          <w:rFonts w:ascii="Times New Roman" w:hAnsi="Times New Roman"/>
          <w:color w:val="222222"/>
          <w:sz w:val="23"/>
          <w:szCs w:val="23"/>
          <w:u w:color="222222"/>
          <w:shd w:val="clear" w:color="auto" w:fill="FFFFFF"/>
        </w:rPr>
        <w:t>nimals do think – for example solving problems in similar ways to humans, communicating with one another and understanding complex situations</w:t>
      </w:r>
      <w:r w:rsidR="001B2B27">
        <w:rPr>
          <w:rFonts w:ascii="Times New Roman" w:hAnsi="Times New Roman"/>
          <w:color w:val="222222"/>
          <w:sz w:val="23"/>
          <w:szCs w:val="23"/>
          <w:u w:color="222222"/>
          <w:shd w:val="clear" w:color="auto" w:fill="FFFFFF"/>
        </w:rPr>
        <w:t xml:space="preserve"> – suggesting that animals </w:t>
      </w:r>
      <w:r w:rsidR="00010963">
        <w:rPr>
          <w:noProof/>
          <w:sz w:val="23"/>
          <w:szCs w:val="23"/>
        </w:rPr>
        <w:drawing>
          <wp:anchor distT="57150" distB="57150" distL="57150" distR="57150" simplePos="0" relativeHeight="251655680" behindDoc="0" locked="0" layoutInCell="1" allowOverlap="1" wp14:anchorId="43ACF06B" wp14:editId="573B058A">
            <wp:simplePos x="0" y="0"/>
            <wp:positionH relativeFrom="column">
              <wp:posOffset>3533140</wp:posOffset>
            </wp:positionH>
            <wp:positionV relativeFrom="line">
              <wp:posOffset>292735</wp:posOffset>
            </wp:positionV>
            <wp:extent cx="2118995" cy="1212850"/>
            <wp:effectExtent l="0" t="0" r="0" b="6350"/>
            <wp:wrapSquare wrapText="bothSides" distT="57150" distB="57150" distL="57150" distR="57150"/>
            <wp:docPr id="1073741829" name="officeArt object" descr="Image result for bat"/>
            <wp:cNvGraphicFramePr/>
            <a:graphic xmlns:a="http://schemas.openxmlformats.org/drawingml/2006/main">
              <a:graphicData uri="http://schemas.openxmlformats.org/drawingml/2006/picture">
                <pic:pic xmlns:pic="http://schemas.openxmlformats.org/drawingml/2006/picture">
                  <pic:nvPicPr>
                    <pic:cNvPr id="1073741829" name="Image result for bat" descr="Image result for bat"/>
                    <pic:cNvPicPr>
                      <a:picLocks noChangeAspect="1"/>
                    </pic:cNvPicPr>
                  </pic:nvPicPr>
                  <pic:blipFill>
                    <a:blip r:embed="rId10"/>
                    <a:stretch>
                      <a:fillRect/>
                    </a:stretch>
                  </pic:blipFill>
                  <pic:spPr>
                    <a:xfrm>
                      <a:off x="0" y="0"/>
                      <a:ext cx="2118995" cy="1212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B2B27">
        <w:rPr>
          <w:rFonts w:ascii="Times New Roman" w:hAnsi="Times New Roman"/>
          <w:color w:val="222222"/>
          <w:sz w:val="23"/>
          <w:szCs w:val="23"/>
          <w:u w:color="222222"/>
          <w:shd w:val="clear" w:color="auto" w:fill="FFFFFF"/>
        </w:rPr>
        <w:t xml:space="preserve">do </w:t>
      </w:r>
      <w:r w:rsidR="005469A1">
        <w:rPr>
          <w:rFonts w:ascii="Times New Roman" w:hAnsi="Times New Roman"/>
          <w:color w:val="222222"/>
          <w:sz w:val="23"/>
          <w:szCs w:val="23"/>
          <w:u w:color="222222"/>
          <w:shd w:val="clear" w:color="auto" w:fill="FFFFFF"/>
        </w:rPr>
        <w:t>have minds</w:t>
      </w:r>
    </w:p>
    <w:p w14:paraId="4133E570" w14:textId="5A392CB0" w:rsidR="005469A1" w:rsidRDefault="000405BE" w:rsidP="00515927">
      <w:pPr>
        <w:pStyle w:val="Body"/>
        <w:spacing w:line="276" w:lineRule="auto"/>
        <w:ind w:firstLine="720"/>
        <w:jc w:val="both"/>
        <w:rPr>
          <w:rFonts w:ascii="Times New Roman" w:hAnsi="Times New Roman"/>
          <w:color w:val="222222"/>
          <w:sz w:val="23"/>
          <w:szCs w:val="23"/>
          <w:u w:color="222222"/>
          <w:shd w:val="clear" w:color="auto" w:fill="FFFFFF"/>
        </w:rPr>
      </w:pPr>
      <w:r>
        <w:rPr>
          <w:rFonts w:ascii="Times New Roman" w:hAnsi="Times New Roman"/>
          <w:color w:val="222222"/>
          <w:sz w:val="23"/>
          <w:szCs w:val="23"/>
          <w:u w:color="222222"/>
          <w:shd w:val="clear" w:color="auto" w:fill="FFFFFF"/>
        </w:rPr>
        <w:t>Thomas Nagel furthers this discussion</w:t>
      </w:r>
      <w:r w:rsidR="00B072C8">
        <w:rPr>
          <w:rFonts w:ascii="Times New Roman" w:hAnsi="Times New Roman"/>
          <w:color w:val="222222"/>
          <w:sz w:val="23"/>
          <w:szCs w:val="23"/>
          <w:u w:color="222222"/>
          <w:shd w:val="clear" w:color="auto" w:fill="FFFFFF"/>
        </w:rPr>
        <w:t xml:space="preserve"> by</w:t>
      </w:r>
      <w:r>
        <w:rPr>
          <w:rFonts w:ascii="Times New Roman" w:hAnsi="Times New Roman"/>
          <w:color w:val="222222"/>
          <w:sz w:val="23"/>
          <w:szCs w:val="23"/>
          <w:u w:color="222222"/>
          <w:shd w:val="clear" w:color="auto" w:fill="FFFFFF"/>
        </w:rPr>
        <w:t xml:space="preserve"> focusing on consciousness. He </w:t>
      </w:r>
      <w:r w:rsidR="00E054A9">
        <w:rPr>
          <w:rFonts w:ascii="Times New Roman" w:hAnsi="Times New Roman"/>
          <w:color w:val="222222"/>
          <w:sz w:val="23"/>
          <w:szCs w:val="23"/>
          <w:u w:color="222222"/>
          <w:shd w:val="clear" w:color="auto" w:fill="FFFFFF"/>
        </w:rPr>
        <w:t>defines consciousness as there being, “</w:t>
      </w:r>
      <w:r w:rsidR="00A9762F" w:rsidRPr="00E054A9">
        <w:rPr>
          <w:rFonts w:ascii="Times New Roman" w:hAnsi="Times New Roman"/>
          <w:i/>
          <w:iCs/>
          <w:color w:val="222222"/>
          <w:sz w:val="23"/>
          <w:szCs w:val="23"/>
          <w:u w:color="222222"/>
          <w:shd w:val="clear" w:color="auto" w:fill="FFFFFF"/>
        </w:rPr>
        <w:t>something that it is like for the organism to be itsel</w:t>
      </w:r>
      <w:r w:rsidR="00E054A9" w:rsidRPr="00E054A9">
        <w:rPr>
          <w:rFonts w:ascii="Times New Roman" w:hAnsi="Times New Roman"/>
          <w:i/>
          <w:iCs/>
          <w:color w:val="222222"/>
          <w:sz w:val="23"/>
          <w:szCs w:val="23"/>
          <w:u w:color="222222"/>
          <w:shd w:val="clear" w:color="auto" w:fill="FFFFFF"/>
        </w:rPr>
        <w:t>f”</w:t>
      </w:r>
      <w:r w:rsidR="00A9762F" w:rsidRPr="00A9762F">
        <w:rPr>
          <w:rFonts w:ascii="Times New Roman" w:hAnsi="Times New Roman"/>
          <w:color w:val="222222"/>
          <w:sz w:val="23"/>
          <w:szCs w:val="23"/>
          <w:u w:color="222222"/>
          <w:shd w:val="clear" w:color="auto" w:fill="FFFFFF"/>
        </w:rPr>
        <w:t xml:space="preserve">. </w:t>
      </w:r>
      <w:r>
        <w:rPr>
          <w:rFonts w:ascii="Times New Roman" w:hAnsi="Times New Roman"/>
          <w:color w:val="222222"/>
          <w:sz w:val="23"/>
          <w:szCs w:val="23"/>
          <w:u w:color="222222"/>
          <w:shd w:val="clear" w:color="auto" w:fill="FFFFFF"/>
        </w:rPr>
        <w:t xml:space="preserve"> </w:t>
      </w:r>
      <w:r w:rsidR="00D33660">
        <w:rPr>
          <w:rFonts w:ascii="Times New Roman" w:hAnsi="Times New Roman"/>
          <w:color w:val="222222"/>
          <w:sz w:val="23"/>
          <w:szCs w:val="23"/>
          <w:u w:color="222222"/>
          <w:shd w:val="clear" w:color="auto" w:fill="FFFFFF"/>
        </w:rPr>
        <w:t xml:space="preserve">Nagel argues that many species do </w:t>
      </w:r>
      <w:r w:rsidR="007A3288">
        <w:rPr>
          <w:rFonts w:ascii="Times New Roman" w:hAnsi="Times New Roman"/>
          <w:color w:val="222222"/>
          <w:sz w:val="23"/>
          <w:szCs w:val="23"/>
          <w:u w:color="222222"/>
          <w:shd w:val="clear" w:color="auto" w:fill="FFFFFF"/>
        </w:rPr>
        <w:t xml:space="preserve">have </w:t>
      </w:r>
      <w:r w:rsidR="00D33660">
        <w:rPr>
          <w:rFonts w:ascii="Times New Roman" w:hAnsi="Times New Roman"/>
          <w:color w:val="222222"/>
          <w:sz w:val="23"/>
          <w:szCs w:val="23"/>
          <w:u w:color="222222"/>
          <w:shd w:val="clear" w:color="auto" w:fill="FFFFFF"/>
        </w:rPr>
        <w:t>this conscious experience</w:t>
      </w:r>
      <w:r w:rsidR="00014019">
        <w:rPr>
          <w:rFonts w:ascii="Times New Roman" w:hAnsi="Times New Roman"/>
          <w:color w:val="222222"/>
          <w:sz w:val="23"/>
          <w:szCs w:val="23"/>
          <w:u w:color="222222"/>
          <w:shd w:val="clear" w:color="auto" w:fill="FFFFFF"/>
        </w:rPr>
        <w:t xml:space="preserve"> and </w:t>
      </w:r>
      <w:r w:rsidR="00AC4245">
        <w:rPr>
          <w:rFonts w:ascii="Times New Roman" w:hAnsi="Times New Roman"/>
          <w:color w:val="222222"/>
          <w:sz w:val="23"/>
          <w:szCs w:val="23"/>
          <w:u w:color="222222"/>
          <w:shd w:val="clear" w:color="auto" w:fill="FFFFFF"/>
        </w:rPr>
        <w:t xml:space="preserve">that these experiences have a subjective quality which cannot be accessed by </w:t>
      </w:r>
      <w:r w:rsidR="00CE6D27">
        <w:rPr>
          <w:rFonts w:ascii="Times New Roman" w:hAnsi="Times New Roman"/>
          <w:color w:val="222222"/>
          <w:sz w:val="23"/>
          <w:szCs w:val="23"/>
          <w:u w:color="222222"/>
          <w:shd w:val="clear" w:color="auto" w:fill="FFFFFF"/>
        </w:rPr>
        <w:t>other organisms. To illustrate this, he gives the example of a bat – whilst bats are assumed to have consciousness</w:t>
      </w:r>
      <w:r>
        <w:rPr>
          <w:rFonts w:ascii="Times New Roman" w:hAnsi="Times New Roman"/>
          <w:color w:val="222222"/>
          <w:sz w:val="23"/>
          <w:szCs w:val="23"/>
          <w:u w:color="222222"/>
          <w:shd w:val="clear" w:color="auto" w:fill="FFFFFF"/>
        </w:rPr>
        <w:t xml:space="preserve">, they have evolved to be extremely different to us, </w:t>
      </w:r>
      <w:r w:rsidR="00014309">
        <w:rPr>
          <w:rFonts w:ascii="Times New Roman" w:hAnsi="Times New Roman"/>
          <w:color w:val="222222"/>
          <w:sz w:val="23"/>
          <w:szCs w:val="23"/>
          <w:u w:color="222222"/>
          <w:shd w:val="clear" w:color="auto" w:fill="FFFFFF"/>
        </w:rPr>
        <w:t xml:space="preserve">for example </w:t>
      </w:r>
      <w:bookmarkStart w:id="0" w:name="_GoBack"/>
      <w:bookmarkEnd w:id="0"/>
      <w:r w:rsidR="00014309">
        <w:rPr>
          <w:rFonts w:ascii="Times New Roman" w:hAnsi="Times New Roman"/>
          <w:color w:val="222222"/>
          <w:sz w:val="23"/>
          <w:szCs w:val="23"/>
          <w:u w:color="222222"/>
          <w:shd w:val="clear" w:color="auto" w:fill="FFFFFF"/>
        </w:rPr>
        <w:t>navigating</w:t>
      </w:r>
      <w:r>
        <w:rPr>
          <w:rFonts w:ascii="Times New Roman" w:hAnsi="Times New Roman"/>
          <w:color w:val="222222"/>
          <w:sz w:val="23"/>
          <w:szCs w:val="23"/>
          <w:u w:color="222222"/>
          <w:shd w:val="clear" w:color="auto" w:fill="FFFFFF"/>
        </w:rPr>
        <w:t xml:space="preserve"> about through echolocation. Nagel highlights how difficult – verging on impossible – it is to imagine this, illustrating that whilst we may be able to imagine being a bat, we cannot understand what it is like to have their viewpoint, as we our limited by our own experiences. </w:t>
      </w:r>
      <w:r w:rsidR="00014309">
        <w:rPr>
          <w:rFonts w:ascii="Times New Roman" w:hAnsi="Times New Roman"/>
          <w:color w:val="222222"/>
          <w:sz w:val="23"/>
          <w:szCs w:val="23"/>
          <w:u w:color="222222"/>
          <w:shd w:val="clear" w:color="auto" w:fill="FFFFFF"/>
        </w:rPr>
        <w:t xml:space="preserve">For Nagel, this shows that </w:t>
      </w:r>
      <w:r w:rsidR="002E5447">
        <w:rPr>
          <w:rFonts w:ascii="Times New Roman" w:hAnsi="Times New Roman"/>
          <w:color w:val="222222"/>
          <w:sz w:val="23"/>
          <w:szCs w:val="23"/>
          <w:u w:color="222222"/>
          <w:shd w:val="clear" w:color="auto" w:fill="FFFFFF"/>
        </w:rPr>
        <w:t xml:space="preserve">many different species have conscious experiences. Some philosophers have also drawn from this conclusion to </w:t>
      </w:r>
      <w:r w:rsidR="00092355">
        <w:rPr>
          <w:rFonts w:ascii="Times New Roman" w:hAnsi="Times New Roman"/>
          <w:color w:val="222222"/>
          <w:sz w:val="23"/>
          <w:szCs w:val="23"/>
          <w:u w:color="222222"/>
          <w:shd w:val="clear" w:color="auto" w:fill="FFFFFF"/>
        </w:rPr>
        <w:t xml:space="preserve">back up the idea that animal have minds, as </w:t>
      </w:r>
      <w:r w:rsidR="000270C2">
        <w:rPr>
          <w:rFonts w:ascii="Times New Roman" w:hAnsi="Times New Roman"/>
          <w:color w:val="222222"/>
          <w:sz w:val="23"/>
          <w:szCs w:val="23"/>
          <w:u w:color="222222"/>
          <w:shd w:val="clear" w:color="auto" w:fill="FFFFFF"/>
        </w:rPr>
        <w:t xml:space="preserve">the presence of consciousness suggests that their experiences cannot be merely materialistic. </w:t>
      </w:r>
    </w:p>
    <w:p w14:paraId="589BC82B" w14:textId="220DB36F" w:rsidR="004005AB" w:rsidRDefault="004005AB" w:rsidP="00A30B5A">
      <w:pPr>
        <w:pStyle w:val="Body"/>
        <w:spacing w:line="276" w:lineRule="auto"/>
        <w:jc w:val="both"/>
        <w:rPr>
          <w:rFonts w:ascii="Times New Roman" w:hAnsi="Times New Roman"/>
          <w:color w:val="222222"/>
          <w:sz w:val="23"/>
          <w:szCs w:val="23"/>
          <w:u w:color="222222"/>
          <w:shd w:val="clear" w:color="auto" w:fill="FFFFFF"/>
        </w:rPr>
      </w:pPr>
    </w:p>
    <w:p w14:paraId="02A96426" w14:textId="77777777" w:rsidR="004005AB" w:rsidRDefault="004005AB" w:rsidP="00A30B5A">
      <w:pPr>
        <w:pStyle w:val="Body"/>
        <w:spacing w:line="276" w:lineRule="auto"/>
        <w:jc w:val="both"/>
        <w:rPr>
          <w:rFonts w:ascii="Times New Roman" w:hAnsi="Times New Roman"/>
          <w:color w:val="222222"/>
          <w:sz w:val="23"/>
          <w:szCs w:val="23"/>
          <w:u w:color="222222"/>
          <w:shd w:val="clear" w:color="auto" w:fill="FFFFFF"/>
        </w:rPr>
      </w:pPr>
    </w:p>
    <w:p w14:paraId="23DC2B6D" w14:textId="77777777" w:rsidR="003773BE" w:rsidRDefault="000405BE" w:rsidP="00A30B5A">
      <w:pPr>
        <w:pStyle w:val="Body"/>
        <w:spacing w:line="276" w:lineRule="auto"/>
        <w:jc w:val="both"/>
        <w:rPr>
          <w:rFonts w:ascii="Times New Roman" w:hAnsi="Times New Roman"/>
          <w:b/>
          <w:bCs/>
          <w:sz w:val="23"/>
          <w:szCs w:val="23"/>
        </w:rPr>
      </w:pPr>
      <w:r>
        <w:rPr>
          <w:rFonts w:ascii="Times New Roman" w:hAnsi="Times New Roman"/>
          <w:color w:val="222222"/>
          <w:sz w:val="23"/>
          <w:szCs w:val="23"/>
          <w:u w:color="222222"/>
          <w:shd w:val="clear" w:color="auto" w:fill="FFFFFF"/>
        </w:rPr>
        <w:br/>
      </w:r>
      <w:r>
        <w:rPr>
          <w:rFonts w:ascii="Times New Roman" w:hAnsi="Times New Roman"/>
          <w:b/>
          <w:bCs/>
          <w:sz w:val="23"/>
          <w:szCs w:val="23"/>
        </w:rPr>
        <w:t>Animal Rights</w:t>
      </w:r>
      <w:r w:rsidR="00E84ECC">
        <w:rPr>
          <w:rFonts w:ascii="Times New Roman" w:hAnsi="Times New Roman"/>
          <w:b/>
          <w:bCs/>
          <w:sz w:val="23"/>
          <w:szCs w:val="23"/>
        </w:rPr>
        <w:tab/>
      </w:r>
    </w:p>
    <w:p w14:paraId="0164F0F4" w14:textId="77777777" w:rsidR="00456415" w:rsidRDefault="003773BE" w:rsidP="004005AB">
      <w:pPr>
        <w:pStyle w:val="Body"/>
        <w:spacing w:line="276" w:lineRule="auto"/>
      </w:pPr>
      <w:r w:rsidRPr="003773BE">
        <w:rPr>
          <w:rFonts w:ascii="Times New Roman" w:hAnsi="Times New Roman"/>
          <w:sz w:val="23"/>
          <w:szCs w:val="23"/>
        </w:rPr>
        <w:t xml:space="preserve">Singer, Peter, ‘All Animals are Equal’ in </w:t>
      </w:r>
      <w:r w:rsidRPr="003773BE">
        <w:rPr>
          <w:rFonts w:ascii="Times New Roman" w:hAnsi="Times New Roman"/>
          <w:i/>
          <w:iCs/>
          <w:sz w:val="23"/>
          <w:szCs w:val="23"/>
        </w:rPr>
        <w:t>Animal Liberation</w:t>
      </w:r>
      <w:r>
        <w:rPr>
          <w:rFonts w:ascii="Times New Roman" w:hAnsi="Times New Roman"/>
          <w:sz w:val="23"/>
          <w:szCs w:val="23"/>
        </w:rPr>
        <w:t xml:space="preserve"> </w:t>
      </w:r>
      <w:r>
        <w:rPr>
          <w:rFonts w:ascii="Times New Roman" w:hAnsi="Times New Roman"/>
          <w:sz w:val="23"/>
          <w:szCs w:val="23"/>
        </w:rPr>
        <w:sym w:font="Symbol" w:char="F05B"/>
      </w:r>
      <w:r>
        <w:rPr>
          <w:rFonts w:ascii="Times New Roman" w:hAnsi="Times New Roman"/>
          <w:sz w:val="23"/>
          <w:szCs w:val="23"/>
        </w:rPr>
        <w:t>Accessed</w:t>
      </w:r>
      <w:r w:rsidR="00456415">
        <w:rPr>
          <w:rFonts w:ascii="Times New Roman" w:hAnsi="Times New Roman"/>
          <w:sz w:val="23"/>
          <w:szCs w:val="23"/>
        </w:rPr>
        <w:t xml:space="preserve">: </w:t>
      </w:r>
      <w:hyperlink r:id="rId11" w:history="1">
        <w:r w:rsidR="00456415" w:rsidRPr="00456415">
          <w:rPr>
            <w:rStyle w:val="Hyperlink"/>
            <w:color w:val="4472C4" w:themeColor="accent1"/>
          </w:rPr>
          <w:t>https://www.uvm.edu/rsenr/wfb175/singe</w:t>
        </w:r>
        <w:r w:rsidR="00456415" w:rsidRPr="00456415">
          <w:rPr>
            <w:rStyle w:val="Hyperlink"/>
            <w:color w:val="4472C4" w:themeColor="accent1"/>
          </w:rPr>
          <w:t>r</w:t>
        </w:r>
        <w:r w:rsidR="00456415" w:rsidRPr="00456415">
          <w:rPr>
            <w:rStyle w:val="Hyperlink"/>
            <w:color w:val="4472C4" w:themeColor="accent1"/>
          </w:rPr>
          <w:t>.pdf</w:t>
        </w:r>
      </w:hyperlink>
      <w:r w:rsidR="00456415">
        <w:t xml:space="preserve"> </w:t>
      </w:r>
      <w:r w:rsidR="00456415">
        <w:sym w:font="Symbol" w:char="F05D"/>
      </w:r>
    </w:p>
    <w:p w14:paraId="3FC29519" w14:textId="5FB203CF" w:rsidR="009847B1" w:rsidRDefault="00BA3A3A" w:rsidP="004005AB">
      <w:pPr>
        <w:pStyle w:val="Body"/>
        <w:spacing w:line="276" w:lineRule="auto"/>
        <w:rPr>
          <w:rFonts w:ascii="Times New Roman" w:eastAsia="Times New Roman" w:hAnsi="Times New Roman" w:cs="Times New Roman"/>
          <w:sz w:val="23"/>
          <w:szCs w:val="23"/>
        </w:rPr>
      </w:pPr>
      <w:r>
        <w:rPr>
          <w:rFonts w:ascii="Times New Roman" w:hAnsi="Times New Roman"/>
          <w:sz w:val="23"/>
          <w:szCs w:val="23"/>
        </w:rPr>
        <w:t>Singer, Peter, ‘</w:t>
      </w:r>
      <w:r w:rsidR="000B3830">
        <w:rPr>
          <w:rFonts w:ascii="Times New Roman" w:hAnsi="Times New Roman"/>
          <w:sz w:val="23"/>
          <w:szCs w:val="23"/>
        </w:rPr>
        <w:t xml:space="preserve">Taking Life: Animals’ in </w:t>
      </w:r>
      <w:r w:rsidR="000B3830">
        <w:rPr>
          <w:rFonts w:ascii="Times New Roman" w:hAnsi="Times New Roman"/>
          <w:i/>
          <w:iCs/>
          <w:sz w:val="23"/>
          <w:szCs w:val="23"/>
        </w:rPr>
        <w:t xml:space="preserve">Practical Ethics </w:t>
      </w:r>
      <w:r w:rsidR="0003019D">
        <w:rPr>
          <w:rFonts w:ascii="Times New Roman" w:hAnsi="Times New Roman"/>
          <w:sz w:val="23"/>
          <w:szCs w:val="23"/>
        </w:rPr>
        <w:t xml:space="preserve">(Cambridge University Press: Cambridge, 2017) </w:t>
      </w:r>
      <w:r w:rsidR="00E13C2C">
        <w:rPr>
          <w:rFonts w:ascii="Times New Roman" w:hAnsi="Times New Roman"/>
          <w:sz w:val="23"/>
          <w:szCs w:val="23"/>
        </w:rPr>
        <w:t xml:space="preserve">p110-p136  </w:t>
      </w:r>
      <w:r w:rsidR="00E13C2C">
        <w:rPr>
          <w:rFonts w:ascii="Times New Roman" w:hAnsi="Times New Roman"/>
          <w:sz w:val="23"/>
          <w:szCs w:val="23"/>
        </w:rPr>
        <w:sym w:font="Symbol" w:char="F05B"/>
      </w:r>
      <w:r w:rsidR="00E13C2C">
        <w:rPr>
          <w:rFonts w:ascii="Times New Roman" w:hAnsi="Times New Roman"/>
          <w:sz w:val="23"/>
          <w:szCs w:val="23"/>
        </w:rPr>
        <w:t xml:space="preserve">Accessed: </w:t>
      </w:r>
      <w:hyperlink r:id="rId12" w:history="1">
        <w:r w:rsidR="00E13C2C" w:rsidRPr="0003019D">
          <w:rPr>
            <w:rStyle w:val="Hyperlink"/>
            <w:color w:val="4472C4" w:themeColor="accent1"/>
          </w:rPr>
          <w:t>http://www.stafforini.com/docs/Singer%20-%20Practical%20e</w:t>
        </w:r>
        <w:r w:rsidR="00E13C2C" w:rsidRPr="0003019D">
          <w:rPr>
            <w:rStyle w:val="Hyperlink"/>
            <w:color w:val="4472C4" w:themeColor="accent1"/>
          </w:rPr>
          <w:t>t</w:t>
        </w:r>
        <w:r w:rsidR="00E13C2C" w:rsidRPr="0003019D">
          <w:rPr>
            <w:rStyle w:val="Hyperlink"/>
            <w:color w:val="4472C4" w:themeColor="accent1"/>
          </w:rPr>
          <w:t>hics.pdf</w:t>
        </w:r>
      </w:hyperlink>
      <w:r w:rsidR="00E13C2C">
        <w:sym w:font="Symbol" w:char="F05D"/>
      </w:r>
      <w:r w:rsidR="000405BE" w:rsidRPr="003773BE">
        <w:rPr>
          <w:rFonts w:ascii="Times New Roman" w:hAnsi="Times New Roman"/>
          <w:sz w:val="23"/>
          <w:szCs w:val="23"/>
        </w:rPr>
        <w:br/>
      </w:r>
    </w:p>
    <w:p w14:paraId="26DEC90F" w14:textId="77777777" w:rsidR="009847B1" w:rsidRDefault="000405BE" w:rsidP="004005AB">
      <w:pPr>
        <w:pStyle w:val="Body"/>
        <w:spacing w:line="276" w:lineRule="auto"/>
        <w:rPr>
          <w:rFonts w:ascii="Times New Roman" w:eastAsia="Times New Roman" w:hAnsi="Times New Roman" w:cs="Times New Roman"/>
          <w:b/>
          <w:bCs/>
          <w:sz w:val="23"/>
          <w:szCs w:val="23"/>
        </w:rPr>
      </w:pPr>
      <w:r>
        <w:rPr>
          <w:rFonts w:ascii="Times New Roman" w:hAnsi="Times New Roman"/>
          <w:b/>
          <w:bCs/>
          <w:sz w:val="23"/>
          <w:szCs w:val="23"/>
          <w:lang w:val="it-IT"/>
        </w:rPr>
        <w:t>Animal Minds</w:t>
      </w:r>
    </w:p>
    <w:p w14:paraId="4BD40A48" w14:textId="4636B37A" w:rsidR="009847B1" w:rsidRDefault="000405BE" w:rsidP="004005AB">
      <w:pPr>
        <w:pStyle w:val="Body"/>
        <w:spacing w:line="276" w:lineRule="auto"/>
        <w:rPr>
          <w:rFonts w:ascii="Times New Roman" w:eastAsia="Times New Roman" w:hAnsi="Times New Roman" w:cs="Times New Roman"/>
          <w:sz w:val="23"/>
          <w:szCs w:val="23"/>
        </w:rPr>
      </w:pPr>
      <w:r>
        <w:rPr>
          <w:rFonts w:ascii="Times New Roman" w:hAnsi="Times New Roman"/>
          <w:sz w:val="23"/>
          <w:szCs w:val="23"/>
          <w:lang w:val="da-DK"/>
        </w:rPr>
        <w:t xml:space="preserve">Nagel, Thomas, </w:t>
      </w:r>
      <w:r>
        <w:rPr>
          <w:rFonts w:ascii="Times New Roman" w:hAnsi="Times New Roman"/>
          <w:sz w:val="23"/>
          <w:szCs w:val="23"/>
        </w:rPr>
        <w:t xml:space="preserve">‘What Is It Like to Be a Bat?’ in </w:t>
      </w:r>
      <w:r>
        <w:rPr>
          <w:rFonts w:ascii="Times New Roman" w:hAnsi="Times New Roman"/>
          <w:i/>
          <w:iCs/>
          <w:sz w:val="23"/>
          <w:szCs w:val="23"/>
        </w:rPr>
        <w:t xml:space="preserve">The Philosophical Review, Vol. 83, No. 4 </w:t>
      </w:r>
      <w:r>
        <w:rPr>
          <w:rFonts w:ascii="Times New Roman" w:hAnsi="Times New Roman"/>
          <w:sz w:val="23"/>
          <w:szCs w:val="23"/>
        </w:rPr>
        <w:t>(Duke University Press: North Carolina, 1974</w:t>
      </w:r>
      <w:r w:rsidR="00F070FB">
        <w:rPr>
          <w:rFonts w:ascii="Times New Roman" w:hAnsi="Times New Roman"/>
          <w:sz w:val="23"/>
          <w:szCs w:val="23"/>
        </w:rPr>
        <w:t xml:space="preserve">), </w:t>
      </w:r>
      <w:hyperlink r:id="rId13" w:history="1">
        <w:r w:rsidR="00F070FB" w:rsidRPr="00396771">
          <w:rPr>
            <w:rStyle w:val="Hyperlink"/>
            <w:color w:val="4472C4" w:themeColor="accent1"/>
          </w:rPr>
          <w:t>https://warwick.ac.uk/fac/cross_fac/iatl/study/ugmodules/humananimalstudies/lectures/32/nagel_bat.pdf</w:t>
        </w:r>
      </w:hyperlink>
      <w:r w:rsidR="00F070FB" w:rsidRPr="00396771">
        <w:rPr>
          <w:color w:val="4472C4" w:themeColor="accent1"/>
        </w:rPr>
        <w:t xml:space="preserve"> </w:t>
      </w:r>
    </w:p>
    <w:p w14:paraId="2D9CE80B" w14:textId="524FA0E7" w:rsidR="00D46C64" w:rsidRPr="00D46C64" w:rsidRDefault="00D46C64" w:rsidP="004005AB">
      <w:pPr>
        <w:pStyle w:val="Body"/>
        <w:spacing w:line="276" w:lineRule="auto"/>
      </w:pPr>
      <w:r>
        <w:rPr>
          <w:rFonts w:ascii="Times New Roman" w:hAnsi="Times New Roman"/>
          <w:sz w:val="23"/>
          <w:szCs w:val="23"/>
        </w:rPr>
        <w:t xml:space="preserve">Andrews, Kristin, </w:t>
      </w:r>
      <w:r>
        <w:rPr>
          <w:rFonts w:ascii="Times New Roman" w:hAnsi="Times New Roman"/>
          <w:i/>
          <w:iCs/>
          <w:sz w:val="23"/>
          <w:szCs w:val="23"/>
        </w:rPr>
        <w:t xml:space="preserve">The Animal Mind, </w:t>
      </w:r>
      <w:r>
        <w:rPr>
          <w:rFonts w:ascii="Times New Roman" w:hAnsi="Times New Roman"/>
          <w:sz w:val="23"/>
          <w:szCs w:val="23"/>
        </w:rPr>
        <w:t>(</w:t>
      </w:r>
      <w:r w:rsidR="00B30887">
        <w:rPr>
          <w:rFonts w:ascii="Times New Roman" w:hAnsi="Times New Roman"/>
          <w:sz w:val="23"/>
          <w:szCs w:val="23"/>
        </w:rPr>
        <w:t xml:space="preserve">Routledge: </w:t>
      </w:r>
      <w:proofErr w:type="spellStart"/>
      <w:r w:rsidR="00301F50">
        <w:rPr>
          <w:rFonts w:ascii="Times New Roman" w:hAnsi="Times New Roman"/>
          <w:sz w:val="23"/>
          <w:szCs w:val="23"/>
        </w:rPr>
        <w:t>Oxfordshire</w:t>
      </w:r>
      <w:proofErr w:type="spellEnd"/>
      <w:r w:rsidR="00B30887">
        <w:rPr>
          <w:rFonts w:ascii="Times New Roman" w:hAnsi="Times New Roman"/>
          <w:sz w:val="23"/>
          <w:szCs w:val="23"/>
        </w:rPr>
        <w:t>, 2014</w:t>
      </w:r>
      <w:r w:rsidR="00301F50">
        <w:rPr>
          <w:rFonts w:ascii="Times New Roman" w:hAnsi="Times New Roman"/>
          <w:sz w:val="23"/>
          <w:szCs w:val="23"/>
        </w:rPr>
        <w:t xml:space="preserve">) </w:t>
      </w:r>
      <w:hyperlink r:id="rId14" w:history="1">
        <w:r w:rsidR="00301F50">
          <w:rPr>
            <w:rStyle w:val="Hyperlink"/>
          </w:rPr>
          <w:t>https://www.researchgate.net/publication/263066889_The_Animal_Mind</w:t>
        </w:r>
      </w:hyperlink>
      <w:r w:rsidR="00301F50">
        <w:t xml:space="preserve"> </w:t>
      </w:r>
    </w:p>
    <w:sectPr w:rsidR="00D46C64" w:rsidRPr="00D46C64">
      <w:headerReference w:type="default" r:id="rId15"/>
      <w:footerReference w:type="defaul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B89F" w14:textId="77777777" w:rsidR="000405BE" w:rsidRDefault="000405BE">
      <w:r>
        <w:separator/>
      </w:r>
    </w:p>
  </w:endnote>
  <w:endnote w:type="continuationSeparator" w:id="0">
    <w:p w14:paraId="36172B2E" w14:textId="77777777" w:rsidR="000405BE" w:rsidRDefault="0004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2E73" w14:textId="77777777" w:rsidR="000405BE" w:rsidRDefault="000405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1D4C" w14:textId="77777777" w:rsidR="000405BE" w:rsidRDefault="000405BE">
      <w:r>
        <w:separator/>
      </w:r>
    </w:p>
  </w:footnote>
  <w:footnote w:type="continuationSeparator" w:id="0">
    <w:p w14:paraId="20EF8B6E" w14:textId="77777777" w:rsidR="000405BE" w:rsidRDefault="0004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575F" w14:textId="77777777" w:rsidR="000405BE" w:rsidRDefault="000405BE">
    <w:pPr>
      <w:pStyle w:val="Header"/>
      <w:tabs>
        <w:tab w:val="clear" w:pos="9026"/>
        <w:tab w:val="right" w:pos="9000"/>
      </w:tabs>
    </w:pPr>
    <w:r>
      <w:rPr>
        <w:noProof/>
      </w:rPr>
      <w:drawing>
        <wp:inline distT="0" distB="0" distL="0" distR="0" wp14:anchorId="20D6006C" wp14:editId="4CDB0148">
          <wp:extent cx="1155600" cy="568800"/>
          <wp:effectExtent l="0" t="0" r="0" b="0"/>
          <wp:docPr id="1073741825" name="officeArt object" descr="Untitled.png"/>
          <wp:cNvGraphicFramePr/>
          <a:graphic xmlns:a="http://schemas.openxmlformats.org/drawingml/2006/main">
            <a:graphicData uri="http://schemas.openxmlformats.org/drawingml/2006/picture">
              <pic:pic xmlns:pic="http://schemas.openxmlformats.org/drawingml/2006/picture">
                <pic:nvPicPr>
                  <pic:cNvPr id="1073741825" name="Untitled.png" descr="Untitled.png"/>
                  <pic:cNvPicPr>
                    <a:picLocks noChangeAspect="1"/>
                  </pic:cNvPicPr>
                </pic:nvPicPr>
                <pic:blipFill>
                  <a:blip r:embed="rId1"/>
                  <a:stretch>
                    <a:fillRect/>
                  </a:stretch>
                </pic:blipFill>
                <pic:spPr>
                  <a:xfrm>
                    <a:off x="0" y="0"/>
                    <a:ext cx="1155600" cy="568800"/>
                  </a:xfrm>
                  <a:prstGeom prst="rect">
                    <a:avLst/>
                  </a:prstGeom>
                  <a:ln w="12700" cap="flat">
                    <a:noFill/>
                    <a:miter lim="400000"/>
                  </a:ln>
                  <a:effectLst/>
                </pic:spPr>
              </pic:pic>
            </a:graphicData>
          </a:graphic>
        </wp:inline>
      </w:drawing>
    </w:r>
    <w:r>
      <w:t xml:space="preserve">                                                                                                        </w:t>
    </w:r>
    <w:r>
      <w:rPr>
        <w:noProof/>
      </w:rPr>
      <w:drawing>
        <wp:inline distT="0" distB="0" distL="0" distR="0" wp14:anchorId="08CCFD07" wp14:editId="3B13AF2A">
          <wp:extent cx="1281600" cy="568800"/>
          <wp:effectExtent l="0" t="0" r="0" b="0"/>
          <wp:docPr id="1073741826" name="officeArt object" descr="st-andrews_logo.png"/>
          <wp:cNvGraphicFramePr/>
          <a:graphic xmlns:a="http://schemas.openxmlformats.org/drawingml/2006/main">
            <a:graphicData uri="http://schemas.openxmlformats.org/drawingml/2006/picture">
              <pic:pic xmlns:pic="http://schemas.openxmlformats.org/drawingml/2006/picture">
                <pic:nvPicPr>
                  <pic:cNvPr id="1073741826" name="st-andrews_logo.png" descr="st-andrews_logo.png"/>
                  <pic:cNvPicPr>
                    <a:picLocks noChangeAspect="1"/>
                  </pic:cNvPicPr>
                </pic:nvPicPr>
                <pic:blipFill>
                  <a:blip r:embed="rId2"/>
                  <a:stretch>
                    <a:fillRect/>
                  </a:stretch>
                </pic:blipFill>
                <pic:spPr>
                  <a:xfrm>
                    <a:off x="0" y="0"/>
                    <a:ext cx="1281600" cy="5688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B1"/>
    <w:rsid w:val="00010963"/>
    <w:rsid w:val="00014019"/>
    <w:rsid w:val="00014309"/>
    <w:rsid w:val="000270C2"/>
    <w:rsid w:val="0003019D"/>
    <w:rsid w:val="000405BE"/>
    <w:rsid w:val="00057664"/>
    <w:rsid w:val="0008129D"/>
    <w:rsid w:val="00092355"/>
    <w:rsid w:val="000A263D"/>
    <w:rsid w:val="000B3830"/>
    <w:rsid w:val="000E708D"/>
    <w:rsid w:val="00107BA2"/>
    <w:rsid w:val="0013541C"/>
    <w:rsid w:val="00147231"/>
    <w:rsid w:val="00186918"/>
    <w:rsid w:val="001B2B27"/>
    <w:rsid w:val="001E2C45"/>
    <w:rsid w:val="00261F3D"/>
    <w:rsid w:val="002B10C5"/>
    <w:rsid w:val="002C6AC8"/>
    <w:rsid w:val="002E5447"/>
    <w:rsid w:val="00301F50"/>
    <w:rsid w:val="00336920"/>
    <w:rsid w:val="003773BE"/>
    <w:rsid w:val="00396771"/>
    <w:rsid w:val="004005AB"/>
    <w:rsid w:val="004263ED"/>
    <w:rsid w:val="00454FC6"/>
    <w:rsid w:val="00456415"/>
    <w:rsid w:val="0048372F"/>
    <w:rsid w:val="004B30B5"/>
    <w:rsid w:val="004B6377"/>
    <w:rsid w:val="004D2894"/>
    <w:rsid w:val="004D60B9"/>
    <w:rsid w:val="004D7978"/>
    <w:rsid w:val="005072A6"/>
    <w:rsid w:val="00512F84"/>
    <w:rsid w:val="00515927"/>
    <w:rsid w:val="005469A1"/>
    <w:rsid w:val="005B3120"/>
    <w:rsid w:val="005B3C31"/>
    <w:rsid w:val="005C54C5"/>
    <w:rsid w:val="00622B10"/>
    <w:rsid w:val="00666625"/>
    <w:rsid w:val="006E71EE"/>
    <w:rsid w:val="006F1A79"/>
    <w:rsid w:val="0071605D"/>
    <w:rsid w:val="00773BFF"/>
    <w:rsid w:val="00791E28"/>
    <w:rsid w:val="007A3288"/>
    <w:rsid w:val="007B5DBA"/>
    <w:rsid w:val="007D15D4"/>
    <w:rsid w:val="007D7B37"/>
    <w:rsid w:val="008114A6"/>
    <w:rsid w:val="00837380"/>
    <w:rsid w:val="00841218"/>
    <w:rsid w:val="0087167D"/>
    <w:rsid w:val="00885926"/>
    <w:rsid w:val="008B0EBA"/>
    <w:rsid w:val="008C0714"/>
    <w:rsid w:val="009607C3"/>
    <w:rsid w:val="0096268E"/>
    <w:rsid w:val="00966BF9"/>
    <w:rsid w:val="00973937"/>
    <w:rsid w:val="009847B1"/>
    <w:rsid w:val="00A15918"/>
    <w:rsid w:val="00A30B5A"/>
    <w:rsid w:val="00A9762F"/>
    <w:rsid w:val="00AA66DA"/>
    <w:rsid w:val="00AC4245"/>
    <w:rsid w:val="00AD1367"/>
    <w:rsid w:val="00B05986"/>
    <w:rsid w:val="00B072C8"/>
    <w:rsid w:val="00B23A20"/>
    <w:rsid w:val="00B27844"/>
    <w:rsid w:val="00B30887"/>
    <w:rsid w:val="00B5606D"/>
    <w:rsid w:val="00BA3A3A"/>
    <w:rsid w:val="00BB0195"/>
    <w:rsid w:val="00C45823"/>
    <w:rsid w:val="00C612C4"/>
    <w:rsid w:val="00CE6D27"/>
    <w:rsid w:val="00D33660"/>
    <w:rsid w:val="00D46C64"/>
    <w:rsid w:val="00DD5B2D"/>
    <w:rsid w:val="00E054A9"/>
    <w:rsid w:val="00E13C2C"/>
    <w:rsid w:val="00E84ECC"/>
    <w:rsid w:val="00E92C47"/>
    <w:rsid w:val="00EF2BF1"/>
    <w:rsid w:val="00F00952"/>
    <w:rsid w:val="00F070FB"/>
    <w:rsid w:val="00F42FAA"/>
    <w:rsid w:val="00F86DB5"/>
    <w:rsid w:val="00FA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A3366C"/>
  <w15:docId w15:val="{EE2C2CEB-F747-49BE-AAC6-1751AB4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0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BE"/>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E13C2C"/>
    <w:rPr>
      <w:color w:val="605E5C"/>
      <w:shd w:val="clear" w:color="auto" w:fill="E1DFDD"/>
    </w:rPr>
  </w:style>
  <w:style w:type="character" w:styleId="FollowedHyperlink">
    <w:name w:val="FollowedHyperlink"/>
    <w:basedOn w:val="DefaultParagraphFont"/>
    <w:uiPriority w:val="99"/>
    <w:semiHidden/>
    <w:unhideWhenUsed/>
    <w:rsid w:val="0039677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rwick.ac.uk/fac/cross_fac/iatl/study/ugmodules/humananimalstudies/lectures/32/nagel_ba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tafforini.com/docs/Singer%20-%20Practical%20ethi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m.edu/rsenr/wfb175/singer.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researchgate.net/publication/263066889_The_Animal_Mi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F7AF9D2BAC945927739B6B645FEB8" ma:contentTypeVersion="2" ma:contentTypeDescription="Create a new document." ma:contentTypeScope="" ma:versionID="acbe26bd8d23b7dbbcfb74799d150ad9">
  <xsd:schema xmlns:xsd="http://www.w3.org/2001/XMLSchema" xmlns:xs="http://www.w3.org/2001/XMLSchema" xmlns:p="http://schemas.microsoft.com/office/2006/metadata/properties" xmlns:ns3="bbc82837-36ff-40f5-ae52-0268fcb25f1b" targetNamespace="http://schemas.microsoft.com/office/2006/metadata/properties" ma:root="true" ma:fieldsID="3a9397cc7c8a15bcca5a571b24b31337" ns3:_="">
    <xsd:import namespace="bbc82837-36ff-40f5-ae52-0268fcb25f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82837-36ff-40f5-ae52-0268fcb25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E5615-775D-4FE6-B795-47FAC791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82837-36ff-40f5-ae52-0268fcb25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B082-6A1D-46A8-B9C1-18AA4E7F40E7}">
  <ds:schemaRefs>
    <ds:schemaRef ds:uri="http://schemas.microsoft.com/sharepoint/v3/contenttype/forms"/>
  </ds:schemaRefs>
</ds:datastoreItem>
</file>

<file path=customXml/itemProps3.xml><?xml version="1.0" encoding="utf-8"?>
<ds:datastoreItem xmlns:ds="http://schemas.openxmlformats.org/officeDocument/2006/customXml" ds:itemID="{FC0840C4-EFC8-4E50-BABB-A173211B4B17}">
  <ds:schemaRefs>
    <ds:schemaRef ds:uri="bbc82837-36ff-40f5-ae52-0268fcb25f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Smith</dc:creator>
  <cp:keywords/>
  <dc:description/>
  <cp:lastModifiedBy>Jessica Smith</cp:lastModifiedBy>
  <cp:revision>2</cp:revision>
  <dcterms:created xsi:type="dcterms:W3CDTF">2019-08-06T08:31:00Z</dcterms:created>
  <dcterms:modified xsi:type="dcterms:W3CDTF">2019-08-06T08:31:00Z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0x010100C85F7AF9D2BAC945927739B6B645FEB8</vt:lpwstr>
  </property>
</Properties>
</file>